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color w:val="418D67"/>
          <w:sz w:val="48"/>
          <w:szCs w:val="48"/>
        </w:rPr>
      </w:pPr>
      <w:r>
        <w:rPr>
          <w:rFonts w:hint="eastAsia" w:ascii="微软雅黑" w:hAnsi="微软雅黑" w:eastAsia="微软雅黑"/>
          <w:b/>
          <w:color w:val="418D67"/>
          <w:sz w:val="48"/>
          <w:szCs w:val="48"/>
        </w:rPr>
        <w:t>《体育与健康》教案</w:t>
      </w:r>
    </w:p>
    <w:p>
      <w:pPr>
        <w:jc w:val="center"/>
        <w:rPr>
          <w:rFonts w:hint="eastAsia" w:ascii="微软雅黑" w:hAnsi="微软雅黑" w:eastAsia="微软雅黑"/>
          <w:b/>
          <w:bCs/>
          <w:color w:val="3E3A39"/>
          <w:sz w:val="36"/>
        </w:rPr>
      </w:pPr>
      <w:r>
        <w:rPr>
          <w:rFonts w:hint="eastAsia" w:ascii="微软雅黑" w:hAnsi="微软雅黑" w:eastAsia="微软雅黑"/>
          <w:b/>
          <w:bCs/>
          <w:color w:val="3E3A39"/>
          <w:sz w:val="36"/>
        </w:rPr>
        <w:t>课时分配表</w:t>
      </w:r>
    </w:p>
    <w:tbl>
      <w:tblPr>
        <w:tblStyle w:val="3"/>
        <w:tblW w:w="820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autofit"/>
        <w:tblCellMar>
          <w:top w:w="0" w:type="dxa"/>
          <w:left w:w="108" w:type="dxa"/>
          <w:bottom w:w="0" w:type="dxa"/>
          <w:right w:w="108" w:type="dxa"/>
        </w:tblCellMar>
      </w:tblPr>
      <w:tblGrid>
        <w:gridCol w:w="1138"/>
        <w:gridCol w:w="3932"/>
        <w:gridCol w:w="1730"/>
        <w:gridCol w:w="1409"/>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cantSplit/>
          <w:trHeight w:val="397" w:hRule="atLeast"/>
          <w:jc w:val="center"/>
        </w:trPr>
        <w:tc>
          <w:tcPr>
            <w:tcW w:w="1138" w:type="dxa"/>
            <w:shd w:val="clear" w:color="auto" w:fill="F5F5E1"/>
            <w:noWrap w:val="0"/>
            <w:vAlign w:val="center"/>
          </w:tcPr>
          <w:p>
            <w:pPr>
              <w:pStyle w:val="5"/>
              <w:jc w:val="center"/>
              <w:rPr>
                <w:rFonts w:hint="eastAsia" w:ascii="微软雅黑" w:hAnsi="微软雅黑"/>
                <w:b/>
                <w:color w:val="418D67"/>
              </w:rPr>
            </w:pPr>
            <w:r>
              <w:rPr>
                <w:rFonts w:hint="eastAsia" w:ascii="微软雅黑" w:hAnsi="微软雅黑"/>
                <w:b/>
                <w:color w:val="418D67"/>
              </w:rPr>
              <w:t>章序</w:t>
            </w:r>
          </w:p>
        </w:tc>
        <w:tc>
          <w:tcPr>
            <w:tcW w:w="3932" w:type="dxa"/>
            <w:shd w:val="clear" w:color="auto" w:fill="F5F5E1"/>
            <w:noWrap w:val="0"/>
            <w:vAlign w:val="center"/>
          </w:tcPr>
          <w:p>
            <w:pPr>
              <w:pStyle w:val="5"/>
              <w:jc w:val="center"/>
              <w:rPr>
                <w:rFonts w:hint="eastAsia" w:ascii="微软雅黑" w:hAnsi="微软雅黑"/>
                <w:b/>
                <w:color w:val="418D67"/>
              </w:rPr>
            </w:pPr>
            <w:r>
              <w:rPr>
                <w:rFonts w:hint="eastAsia" w:ascii="微软雅黑" w:hAnsi="微软雅黑"/>
                <w:b/>
                <w:color w:val="418D67"/>
              </w:rPr>
              <w:t>课程内容</w:t>
            </w:r>
          </w:p>
        </w:tc>
        <w:tc>
          <w:tcPr>
            <w:tcW w:w="1730" w:type="dxa"/>
            <w:shd w:val="clear" w:color="auto" w:fill="F5F5E1"/>
            <w:noWrap w:val="0"/>
            <w:vAlign w:val="center"/>
          </w:tcPr>
          <w:p>
            <w:pPr>
              <w:pStyle w:val="5"/>
              <w:jc w:val="center"/>
              <w:rPr>
                <w:rFonts w:hint="eastAsia" w:ascii="微软雅黑" w:hAnsi="微软雅黑"/>
                <w:b/>
                <w:color w:val="418D67"/>
              </w:rPr>
            </w:pPr>
            <w:r>
              <w:rPr>
                <w:rFonts w:hint="eastAsia" w:ascii="微软雅黑" w:hAnsi="微软雅黑"/>
                <w:b/>
                <w:color w:val="418D67"/>
              </w:rPr>
              <w:t>课时</w:t>
            </w:r>
          </w:p>
        </w:tc>
        <w:tc>
          <w:tcPr>
            <w:tcW w:w="1409" w:type="dxa"/>
            <w:shd w:val="clear" w:color="auto" w:fill="F5F5E1"/>
            <w:noWrap w:val="0"/>
            <w:vAlign w:val="center"/>
          </w:tcPr>
          <w:p>
            <w:pPr>
              <w:pStyle w:val="5"/>
              <w:jc w:val="center"/>
              <w:rPr>
                <w:rFonts w:hint="eastAsia" w:ascii="微软雅黑" w:hAnsi="微软雅黑"/>
                <w:b/>
                <w:color w:val="418D67"/>
              </w:rPr>
            </w:pPr>
            <w:r>
              <w:rPr>
                <w:rFonts w:hint="eastAsia" w:ascii="微软雅黑" w:hAnsi="微软雅黑"/>
                <w:b/>
                <w:color w:val="418D67"/>
              </w:rPr>
              <w:t>备注</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1</w:t>
            </w:r>
          </w:p>
        </w:tc>
        <w:tc>
          <w:tcPr>
            <w:tcW w:w="3932" w:type="dxa"/>
            <w:noWrap w:val="0"/>
            <w:vAlign w:val="center"/>
          </w:tcPr>
          <w:p>
            <w:pPr>
              <w:pStyle w:val="5"/>
              <w:jc w:val="center"/>
              <w:rPr>
                <w:rFonts w:hint="eastAsia"/>
              </w:rPr>
            </w:pPr>
            <w:r>
              <w:rPr>
                <w:rFonts w:hint="eastAsia"/>
              </w:rPr>
              <w:t>高校体育</w:t>
            </w:r>
          </w:p>
        </w:tc>
        <w:tc>
          <w:tcPr>
            <w:tcW w:w="1730" w:type="dxa"/>
            <w:noWrap w:val="0"/>
            <w:vAlign w:val="center"/>
          </w:tcPr>
          <w:p>
            <w:pPr>
              <w:pStyle w:val="5"/>
              <w:jc w:val="center"/>
              <w:rPr>
                <w:rFonts w:hint="eastAsia" w:eastAsia="微软雅黑"/>
                <w:lang w:eastAsia="zh-CN"/>
              </w:rPr>
            </w:pPr>
            <w:r>
              <w:rPr>
                <w:rFonts w:hint="eastAsia"/>
                <w:lang w:val="en-US" w:eastAsia="zh-CN"/>
              </w:rPr>
              <w:t>5</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2</w:t>
            </w:r>
          </w:p>
        </w:tc>
        <w:tc>
          <w:tcPr>
            <w:tcW w:w="3932" w:type="dxa"/>
            <w:noWrap w:val="0"/>
            <w:vAlign w:val="center"/>
          </w:tcPr>
          <w:p>
            <w:pPr>
              <w:pStyle w:val="5"/>
              <w:jc w:val="center"/>
              <w:rPr>
                <w:rFonts w:hint="eastAsia"/>
              </w:rPr>
            </w:pPr>
            <w:r>
              <w:rPr>
                <w:rFonts w:hint="eastAsia"/>
              </w:rPr>
              <w:t>体育与人</w:t>
            </w:r>
          </w:p>
        </w:tc>
        <w:tc>
          <w:tcPr>
            <w:tcW w:w="1730" w:type="dxa"/>
            <w:noWrap w:val="0"/>
            <w:vAlign w:val="center"/>
          </w:tcPr>
          <w:p>
            <w:pPr>
              <w:pStyle w:val="5"/>
              <w:jc w:val="center"/>
              <w:rPr>
                <w:rFonts w:hint="eastAsia" w:eastAsia="微软雅黑"/>
                <w:lang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3</w:t>
            </w:r>
          </w:p>
        </w:tc>
        <w:tc>
          <w:tcPr>
            <w:tcW w:w="3932" w:type="dxa"/>
            <w:noWrap w:val="0"/>
            <w:vAlign w:val="center"/>
          </w:tcPr>
          <w:p>
            <w:pPr>
              <w:pStyle w:val="5"/>
              <w:jc w:val="center"/>
              <w:rPr>
                <w:rFonts w:hint="eastAsia"/>
              </w:rPr>
            </w:pPr>
            <w:r>
              <w:rPr>
                <w:rFonts w:hint="eastAsia"/>
              </w:rPr>
              <w:t>体育健康</w:t>
            </w:r>
          </w:p>
        </w:tc>
        <w:tc>
          <w:tcPr>
            <w:tcW w:w="1730" w:type="dxa"/>
            <w:noWrap w:val="0"/>
            <w:vAlign w:val="center"/>
          </w:tcPr>
          <w:p>
            <w:pPr>
              <w:pStyle w:val="5"/>
              <w:jc w:val="center"/>
              <w:rPr>
                <w:rFonts w:hint="eastAsia" w:eastAsia="微软雅黑"/>
                <w:lang w:eastAsia="zh-CN"/>
              </w:rPr>
            </w:pPr>
            <w:r>
              <w:rPr>
                <w:rFonts w:hint="eastAsia"/>
                <w:lang w:val="en-US" w:eastAsia="zh-CN"/>
              </w:rPr>
              <w:t>6</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4</w:t>
            </w:r>
          </w:p>
        </w:tc>
        <w:tc>
          <w:tcPr>
            <w:tcW w:w="3932" w:type="dxa"/>
            <w:noWrap w:val="0"/>
            <w:vAlign w:val="center"/>
          </w:tcPr>
          <w:p>
            <w:pPr>
              <w:pStyle w:val="5"/>
              <w:jc w:val="center"/>
              <w:rPr>
                <w:rFonts w:hint="eastAsia"/>
              </w:rPr>
            </w:pPr>
            <w:r>
              <w:rPr>
                <w:rFonts w:hint="eastAsia"/>
              </w:rPr>
              <w:t>职业体能</w:t>
            </w:r>
          </w:p>
        </w:tc>
        <w:tc>
          <w:tcPr>
            <w:tcW w:w="1730" w:type="dxa"/>
            <w:noWrap w:val="0"/>
            <w:vAlign w:val="center"/>
          </w:tcPr>
          <w:p>
            <w:pPr>
              <w:pStyle w:val="5"/>
              <w:jc w:val="center"/>
              <w:rPr>
                <w:rFonts w:hint="eastAsia" w:eastAsia="微软雅黑"/>
                <w:lang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5</w:t>
            </w:r>
          </w:p>
        </w:tc>
        <w:tc>
          <w:tcPr>
            <w:tcW w:w="3932" w:type="dxa"/>
            <w:noWrap w:val="0"/>
            <w:vAlign w:val="center"/>
          </w:tcPr>
          <w:p>
            <w:pPr>
              <w:pStyle w:val="5"/>
              <w:jc w:val="center"/>
              <w:rPr>
                <w:rFonts w:hint="eastAsia"/>
              </w:rPr>
            </w:pPr>
            <w:r>
              <w:rPr>
                <w:rFonts w:hint="eastAsia"/>
              </w:rPr>
              <w:t>运动损伤</w:t>
            </w:r>
          </w:p>
        </w:tc>
        <w:tc>
          <w:tcPr>
            <w:tcW w:w="1730" w:type="dxa"/>
            <w:noWrap w:val="0"/>
            <w:vAlign w:val="center"/>
          </w:tcPr>
          <w:p>
            <w:pPr>
              <w:pStyle w:val="5"/>
              <w:jc w:val="center"/>
              <w:rPr>
                <w:rFonts w:hint="eastAsia" w:eastAsia="微软雅黑"/>
                <w:lang w:eastAsia="zh-CN"/>
              </w:rPr>
            </w:pPr>
            <w:r>
              <w:rPr>
                <w:rFonts w:hint="eastAsia"/>
                <w:lang w:val="en-US" w:eastAsia="zh-CN"/>
              </w:rPr>
              <w:t>4</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6</w:t>
            </w:r>
          </w:p>
        </w:tc>
        <w:tc>
          <w:tcPr>
            <w:tcW w:w="3932" w:type="dxa"/>
            <w:noWrap w:val="0"/>
            <w:vAlign w:val="center"/>
          </w:tcPr>
          <w:p>
            <w:pPr>
              <w:pStyle w:val="5"/>
              <w:jc w:val="center"/>
              <w:rPr>
                <w:rFonts w:hint="eastAsia"/>
              </w:rPr>
            </w:pPr>
            <w:r>
              <w:rPr>
                <w:rFonts w:hint="eastAsia"/>
              </w:rPr>
              <w:t>体质健康与评价</w:t>
            </w:r>
          </w:p>
        </w:tc>
        <w:tc>
          <w:tcPr>
            <w:tcW w:w="1730" w:type="dxa"/>
            <w:noWrap w:val="0"/>
            <w:vAlign w:val="center"/>
          </w:tcPr>
          <w:p>
            <w:pPr>
              <w:pStyle w:val="5"/>
              <w:jc w:val="center"/>
              <w:rPr>
                <w:rFonts w:hint="eastAsia" w:eastAsia="微软雅黑"/>
                <w:lang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7</w:t>
            </w:r>
          </w:p>
        </w:tc>
        <w:tc>
          <w:tcPr>
            <w:tcW w:w="3932" w:type="dxa"/>
            <w:noWrap w:val="0"/>
            <w:vAlign w:val="center"/>
          </w:tcPr>
          <w:p>
            <w:pPr>
              <w:pStyle w:val="5"/>
              <w:jc w:val="center"/>
              <w:rPr>
                <w:rFonts w:hint="eastAsia"/>
              </w:rPr>
            </w:pPr>
            <w:r>
              <w:rPr>
                <w:rFonts w:hint="eastAsia"/>
              </w:rPr>
              <w:t>田径</w:t>
            </w:r>
          </w:p>
        </w:tc>
        <w:tc>
          <w:tcPr>
            <w:tcW w:w="1730" w:type="dxa"/>
            <w:noWrap w:val="0"/>
            <w:vAlign w:val="center"/>
          </w:tcPr>
          <w:p>
            <w:pPr>
              <w:pStyle w:val="5"/>
              <w:jc w:val="center"/>
              <w:rPr>
                <w:rFonts w:hint="eastAsia" w:eastAsia="微软雅黑"/>
                <w:lang w:eastAsia="zh-CN"/>
              </w:rPr>
            </w:pPr>
            <w:r>
              <w:rPr>
                <w:rFonts w:hint="eastAsia"/>
                <w:lang w:val="en-US" w:eastAsia="zh-CN"/>
              </w:rPr>
              <w:t>5</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8</w:t>
            </w:r>
          </w:p>
        </w:tc>
        <w:tc>
          <w:tcPr>
            <w:tcW w:w="3932" w:type="dxa"/>
            <w:noWrap w:val="0"/>
            <w:vAlign w:val="center"/>
          </w:tcPr>
          <w:p>
            <w:pPr>
              <w:pStyle w:val="5"/>
              <w:jc w:val="center"/>
              <w:rPr>
                <w:rFonts w:hint="eastAsia"/>
              </w:rPr>
            </w:pPr>
            <w:r>
              <w:rPr>
                <w:rFonts w:hint="eastAsia"/>
              </w:rPr>
              <w:t>篮球</w:t>
            </w:r>
          </w:p>
        </w:tc>
        <w:tc>
          <w:tcPr>
            <w:tcW w:w="1730" w:type="dxa"/>
            <w:noWrap w:val="0"/>
            <w:vAlign w:val="center"/>
          </w:tcPr>
          <w:p>
            <w:pPr>
              <w:pStyle w:val="5"/>
              <w:jc w:val="center"/>
              <w:rPr>
                <w:rFonts w:hint="eastAsia" w:eastAsia="微软雅黑"/>
                <w:lang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eastAsia="微软雅黑"/>
                <w:lang w:val="en-US" w:eastAsia="zh-CN"/>
              </w:rPr>
            </w:pPr>
            <w:r>
              <w:rPr>
                <w:rFonts w:hint="eastAsia"/>
                <w:lang w:val="en-US" w:eastAsia="zh-CN"/>
              </w:rPr>
              <w:t>9</w:t>
            </w:r>
          </w:p>
        </w:tc>
        <w:tc>
          <w:tcPr>
            <w:tcW w:w="3932" w:type="dxa"/>
            <w:noWrap w:val="0"/>
            <w:vAlign w:val="center"/>
          </w:tcPr>
          <w:p>
            <w:pPr>
              <w:pStyle w:val="5"/>
              <w:jc w:val="center"/>
              <w:rPr>
                <w:rFonts w:hint="eastAsia"/>
              </w:rPr>
            </w:pPr>
            <w:r>
              <w:rPr>
                <w:rFonts w:hint="eastAsia"/>
              </w:rPr>
              <w:t>排球</w:t>
            </w:r>
          </w:p>
        </w:tc>
        <w:tc>
          <w:tcPr>
            <w:tcW w:w="1730" w:type="dxa"/>
            <w:noWrap w:val="0"/>
            <w:vAlign w:val="center"/>
          </w:tcPr>
          <w:p>
            <w:pPr>
              <w:pStyle w:val="5"/>
              <w:jc w:val="center"/>
              <w:rPr>
                <w:rFonts w:hint="eastAsia" w:eastAsia="微软雅黑"/>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10</w:t>
            </w:r>
          </w:p>
        </w:tc>
        <w:tc>
          <w:tcPr>
            <w:tcW w:w="3932" w:type="dxa"/>
            <w:noWrap w:val="0"/>
            <w:vAlign w:val="center"/>
          </w:tcPr>
          <w:p>
            <w:pPr>
              <w:pStyle w:val="5"/>
              <w:jc w:val="center"/>
              <w:rPr>
                <w:rFonts w:hint="eastAsia"/>
              </w:rPr>
            </w:pPr>
            <w:r>
              <w:rPr>
                <w:rFonts w:hint="eastAsia"/>
              </w:rPr>
              <w:t>足球</w:t>
            </w:r>
          </w:p>
        </w:tc>
        <w:tc>
          <w:tcPr>
            <w:tcW w:w="1730" w:type="dxa"/>
            <w:noWrap w:val="0"/>
            <w:vAlign w:val="center"/>
          </w:tcPr>
          <w:p>
            <w:pPr>
              <w:pStyle w:val="5"/>
              <w:jc w:val="center"/>
              <w:rPr>
                <w:rFonts w:hint="eastAsia" w:eastAsia="微软雅黑"/>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11</w:t>
            </w:r>
          </w:p>
        </w:tc>
        <w:tc>
          <w:tcPr>
            <w:tcW w:w="3932" w:type="dxa"/>
            <w:noWrap w:val="0"/>
            <w:vAlign w:val="center"/>
          </w:tcPr>
          <w:p>
            <w:pPr>
              <w:pStyle w:val="5"/>
              <w:jc w:val="center"/>
              <w:rPr>
                <w:rFonts w:hint="eastAsia"/>
              </w:rPr>
            </w:pPr>
            <w:r>
              <w:rPr>
                <w:rFonts w:hint="eastAsia"/>
              </w:rPr>
              <w:t>乒乓球</w:t>
            </w:r>
          </w:p>
        </w:tc>
        <w:tc>
          <w:tcPr>
            <w:tcW w:w="1730" w:type="dxa"/>
            <w:noWrap w:val="0"/>
            <w:vAlign w:val="center"/>
          </w:tcPr>
          <w:p>
            <w:pPr>
              <w:pStyle w:val="5"/>
              <w:jc w:val="center"/>
              <w:rPr>
                <w:rFonts w:hint="eastAsia" w:eastAsia="微软雅黑"/>
                <w:lang w:val="en-US" w:eastAsia="zh-CN"/>
              </w:rPr>
            </w:pPr>
            <w:r>
              <w:rPr>
                <w:rFonts w:hint="eastAsia"/>
                <w:lang w:val="en-US" w:eastAsia="zh-CN"/>
              </w:rPr>
              <w:t>7</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12</w:t>
            </w:r>
          </w:p>
        </w:tc>
        <w:tc>
          <w:tcPr>
            <w:tcW w:w="3932" w:type="dxa"/>
            <w:noWrap w:val="0"/>
            <w:vAlign w:val="center"/>
          </w:tcPr>
          <w:p>
            <w:pPr>
              <w:pStyle w:val="5"/>
              <w:jc w:val="center"/>
              <w:rPr>
                <w:rFonts w:hint="eastAsia"/>
              </w:rPr>
            </w:pPr>
            <w:r>
              <w:rPr>
                <w:rFonts w:hint="eastAsia"/>
              </w:rPr>
              <w:t>羽毛球</w:t>
            </w:r>
          </w:p>
        </w:tc>
        <w:tc>
          <w:tcPr>
            <w:tcW w:w="1730" w:type="dxa"/>
            <w:noWrap w:val="0"/>
            <w:vAlign w:val="center"/>
          </w:tcPr>
          <w:p>
            <w:pPr>
              <w:pStyle w:val="5"/>
              <w:jc w:val="center"/>
              <w:rPr>
                <w:rFonts w:hint="eastAsia" w:eastAsia="微软雅黑"/>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13</w:t>
            </w:r>
          </w:p>
        </w:tc>
        <w:tc>
          <w:tcPr>
            <w:tcW w:w="3932" w:type="dxa"/>
            <w:noWrap w:val="0"/>
            <w:vAlign w:val="center"/>
          </w:tcPr>
          <w:p>
            <w:pPr>
              <w:pStyle w:val="5"/>
              <w:jc w:val="center"/>
              <w:rPr>
                <w:rFonts w:hint="eastAsia"/>
              </w:rPr>
            </w:pPr>
            <w:r>
              <w:rPr>
                <w:rFonts w:hint="eastAsia"/>
              </w:rPr>
              <w:t>网球</w:t>
            </w:r>
          </w:p>
        </w:tc>
        <w:tc>
          <w:tcPr>
            <w:tcW w:w="1730" w:type="dxa"/>
            <w:noWrap w:val="0"/>
            <w:vAlign w:val="center"/>
          </w:tcPr>
          <w:p>
            <w:pPr>
              <w:pStyle w:val="5"/>
              <w:jc w:val="center"/>
              <w:rPr>
                <w:rFonts w:hint="eastAsia" w:eastAsia="微软雅黑"/>
                <w:lang w:val="en-US" w:eastAsia="zh-CN"/>
              </w:rPr>
            </w:pPr>
            <w:r>
              <w:rPr>
                <w:rFonts w:hint="eastAsia"/>
                <w:lang w:val="en-US" w:eastAsia="zh-CN"/>
              </w:rPr>
              <w:t>5</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14</w:t>
            </w:r>
          </w:p>
        </w:tc>
        <w:tc>
          <w:tcPr>
            <w:tcW w:w="3932" w:type="dxa"/>
            <w:noWrap w:val="0"/>
            <w:vAlign w:val="center"/>
          </w:tcPr>
          <w:p>
            <w:pPr>
              <w:pStyle w:val="5"/>
              <w:jc w:val="center"/>
              <w:rPr>
                <w:rFonts w:hint="eastAsia"/>
              </w:rPr>
            </w:pPr>
            <w:r>
              <w:rPr>
                <w:rFonts w:hint="eastAsia"/>
              </w:rPr>
              <w:t>毽球</w:t>
            </w:r>
          </w:p>
        </w:tc>
        <w:tc>
          <w:tcPr>
            <w:tcW w:w="1730" w:type="dxa"/>
            <w:noWrap w:val="0"/>
            <w:vAlign w:val="center"/>
          </w:tcPr>
          <w:p>
            <w:pPr>
              <w:pStyle w:val="5"/>
              <w:jc w:val="center"/>
              <w:rPr>
                <w:rFonts w:hint="default" w:eastAsia="微软雅黑"/>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15</w:t>
            </w:r>
          </w:p>
        </w:tc>
        <w:tc>
          <w:tcPr>
            <w:tcW w:w="3932" w:type="dxa"/>
            <w:noWrap w:val="0"/>
            <w:vAlign w:val="center"/>
          </w:tcPr>
          <w:p>
            <w:pPr>
              <w:pStyle w:val="5"/>
              <w:jc w:val="center"/>
              <w:rPr>
                <w:rFonts w:hint="eastAsia"/>
              </w:rPr>
            </w:pPr>
            <w:r>
              <w:rPr>
                <w:rFonts w:hint="eastAsia"/>
              </w:rPr>
              <w:t>武术</w:t>
            </w:r>
          </w:p>
        </w:tc>
        <w:tc>
          <w:tcPr>
            <w:tcW w:w="1730" w:type="dxa"/>
            <w:noWrap w:val="0"/>
            <w:vAlign w:val="center"/>
          </w:tcPr>
          <w:p>
            <w:pPr>
              <w:pStyle w:val="5"/>
              <w:jc w:val="center"/>
              <w:rPr>
                <w:rFonts w:hint="default"/>
                <w:lang w:val="en-US" w:eastAsia="zh-CN"/>
              </w:rPr>
            </w:pPr>
            <w:r>
              <w:rPr>
                <w:rFonts w:hint="eastAsia"/>
                <w:lang w:val="en-US" w:eastAsia="zh-CN"/>
              </w:rPr>
              <w:t>4</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16</w:t>
            </w:r>
          </w:p>
        </w:tc>
        <w:tc>
          <w:tcPr>
            <w:tcW w:w="3932" w:type="dxa"/>
            <w:noWrap w:val="0"/>
            <w:vAlign w:val="center"/>
          </w:tcPr>
          <w:p>
            <w:pPr>
              <w:pStyle w:val="5"/>
              <w:jc w:val="center"/>
              <w:rPr>
                <w:rFonts w:hint="eastAsia"/>
              </w:rPr>
            </w:pPr>
            <w:r>
              <w:rPr>
                <w:rFonts w:hint="eastAsia"/>
              </w:rPr>
              <w:t>跆拳道</w:t>
            </w:r>
          </w:p>
        </w:tc>
        <w:tc>
          <w:tcPr>
            <w:tcW w:w="1730" w:type="dxa"/>
            <w:noWrap w:val="0"/>
            <w:vAlign w:val="center"/>
          </w:tcPr>
          <w:p>
            <w:pPr>
              <w:pStyle w:val="5"/>
              <w:jc w:val="center"/>
              <w:rPr>
                <w:rFonts w:hint="default"/>
                <w:lang w:val="en-US" w:eastAsia="zh-CN"/>
              </w:rPr>
            </w:pPr>
            <w:r>
              <w:rPr>
                <w:rFonts w:hint="eastAsia"/>
                <w:lang w:val="en-US" w:eastAsia="zh-CN"/>
              </w:rPr>
              <w:t>2</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17</w:t>
            </w:r>
          </w:p>
        </w:tc>
        <w:tc>
          <w:tcPr>
            <w:tcW w:w="3932" w:type="dxa"/>
            <w:noWrap w:val="0"/>
            <w:vAlign w:val="center"/>
          </w:tcPr>
          <w:p>
            <w:pPr>
              <w:pStyle w:val="5"/>
              <w:jc w:val="center"/>
              <w:rPr>
                <w:rFonts w:hint="eastAsia"/>
              </w:rPr>
            </w:pPr>
            <w:r>
              <w:rPr>
                <w:rFonts w:hint="eastAsia"/>
              </w:rPr>
              <w:t>健美操</w:t>
            </w:r>
          </w:p>
        </w:tc>
        <w:tc>
          <w:tcPr>
            <w:tcW w:w="1730" w:type="dxa"/>
            <w:noWrap w:val="0"/>
            <w:vAlign w:val="center"/>
          </w:tcPr>
          <w:p>
            <w:pPr>
              <w:pStyle w:val="5"/>
              <w:jc w:val="center"/>
              <w:rPr>
                <w:rFonts w:hint="default"/>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18</w:t>
            </w:r>
          </w:p>
        </w:tc>
        <w:tc>
          <w:tcPr>
            <w:tcW w:w="3932" w:type="dxa"/>
            <w:noWrap w:val="0"/>
            <w:vAlign w:val="center"/>
          </w:tcPr>
          <w:p>
            <w:pPr>
              <w:pStyle w:val="5"/>
              <w:jc w:val="center"/>
              <w:rPr>
                <w:rFonts w:hint="eastAsia"/>
              </w:rPr>
            </w:pPr>
            <w:r>
              <w:rPr>
                <w:rFonts w:hint="eastAsia"/>
              </w:rPr>
              <w:t>体育舞蹈</w:t>
            </w:r>
          </w:p>
        </w:tc>
        <w:tc>
          <w:tcPr>
            <w:tcW w:w="1730" w:type="dxa"/>
            <w:noWrap w:val="0"/>
            <w:vAlign w:val="center"/>
          </w:tcPr>
          <w:p>
            <w:pPr>
              <w:pStyle w:val="5"/>
              <w:jc w:val="center"/>
              <w:rPr>
                <w:rFonts w:hint="default"/>
                <w:lang w:val="en-US" w:eastAsia="zh-CN"/>
              </w:rPr>
            </w:pPr>
            <w:r>
              <w:rPr>
                <w:rFonts w:hint="eastAsia"/>
                <w:lang w:val="en-US" w:eastAsia="zh-CN"/>
              </w:rPr>
              <w:t>4</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19</w:t>
            </w:r>
          </w:p>
        </w:tc>
        <w:tc>
          <w:tcPr>
            <w:tcW w:w="3932" w:type="dxa"/>
            <w:noWrap w:val="0"/>
            <w:vAlign w:val="center"/>
          </w:tcPr>
          <w:p>
            <w:pPr>
              <w:pStyle w:val="5"/>
              <w:jc w:val="center"/>
              <w:rPr>
                <w:rFonts w:hint="eastAsia"/>
              </w:rPr>
            </w:pPr>
            <w:r>
              <w:rPr>
                <w:rFonts w:hint="eastAsia"/>
              </w:rPr>
              <w:t>瑜伽</w:t>
            </w:r>
          </w:p>
        </w:tc>
        <w:tc>
          <w:tcPr>
            <w:tcW w:w="1730" w:type="dxa"/>
            <w:noWrap w:val="0"/>
            <w:vAlign w:val="center"/>
          </w:tcPr>
          <w:p>
            <w:pPr>
              <w:pStyle w:val="5"/>
              <w:jc w:val="center"/>
              <w:rPr>
                <w:rFonts w:hint="default"/>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20</w:t>
            </w:r>
          </w:p>
        </w:tc>
        <w:tc>
          <w:tcPr>
            <w:tcW w:w="3932" w:type="dxa"/>
            <w:noWrap w:val="0"/>
            <w:vAlign w:val="center"/>
          </w:tcPr>
          <w:p>
            <w:pPr>
              <w:pStyle w:val="5"/>
              <w:jc w:val="center"/>
              <w:rPr>
                <w:rFonts w:hint="eastAsia"/>
              </w:rPr>
            </w:pPr>
            <w:r>
              <w:rPr>
                <w:rFonts w:hint="eastAsia"/>
              </w:rPr>
              <w:t>游泳</w:t>
            </w:r>
          </w:p>
        </w:tc>
        <w:tc>
          <w:tcPr>
            <w:tcW w:w="1730" w:type="dxa"/>
            <w:noWrap w:val="0"/>
            <w:vAlign w:val="center"/>
          </w:tcPr>
          <w:p>
            <w:pPr>
              <w:pStyle w:val="5"/>
              <w:jc w:val="center"/>
              <w:rPr>
                <w:rFonts w:hint="default"/>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default" w:eastAsia="微软雅黑"/>
                <w:lang w:val="en-US" w:eastAsia="zh-CN"/>
              </w:rPr>
            </w:pPr>
            <w:r>
              <w:rPr>
                <w:rFonts w:hint="eastAsia"/>
                <w:lang w:val="en-US" w:eastAsia="zh-CN"/>
              </w:rPr>
              <w:t>21</w:t>
            </w:r>
          </w:p>
        </w:tc>
        <w:tc>
          <w:tcPr>
            <w:tcW w:w="3932" w:type="dxa"/>
            <w:noWrap w:val="0"/>
            <w:vAlign w:val="center"/>
          </w:tcPr>
          <w:p>
            <w:pPr>
              <w:pStyle w:val="5"/>
              <w:jc w:val="center"/>
              <w:rPr>
                <w:rFonts w:hint="eastAsia"/>
              </w:rPr>
            </w:pPr>
            <w:r>
              <w:rPr>
                <w:rFonts w:hint="eastAsia"/>
              </w:rPr>
              <w:t>速度滑冰</w:t>
            </w:r>
          </w:p>
        </w:tc>
        <w:tc>
          <w:tcPr>
            <w:tcW w:w="1730" w:type="dxa"/>
            <w:noWrap w:val="0"/>
            <w:vAlign w:val="center"/>
          </w:tcPr>
          <w:p>
            <w:pPr>
              <w:pStyle w:val="5"/>
              <w:jc w:val="center"/>
              <w:rPr>
                <w:rFonts w:hint="default"/>
                <w:lang w:val="en-US" w:eastAsia="zh-CN"/>
              </w:rPr>
            </w:pPr>
            <w:r>
              <w:rPr>
                <w:rFonts w:hint="eastAsia"/>
                <w:lang w:val="en-US" w:eastAsia="zh-CN"/>
              </w:rPr>
              <w:t>3</w:t>
            </w:r>
          </w:p>
        </w:tc>
        <w:tc>
          <w:tcPr>
            <w:tcW w:w="1409" w:type="dxa"/>
            <w:noWrap w:val="0"/>
            <w:vAlign w:val="center"/>
          </w:tcPr>
          <w:p>
            <w:pPr>
              <w:pStyle w:val="5"/>
              <w:jc w:val="center"/>
              <w:rPr>
                <w:rFonts w:hint="eastAsia"/>
              </w:rPr>
            </w:pP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138" w:type="dxa"/>
            <w:noWrap w:val="0"/>
            <w:vAlign w:val="center"/>
          </w:tcPr>
          <w:p>
            <w:pPr>
              <w:pStyle w:val="5"/>
              <w:jc w:val="center"/>
              <w:rPr>
                <w:rFonts w:hint="eastAsia"/>
              </w:rPr>
            </w:pPr>
            <w:r>
              <w:rPr>
                <w:rFonts w:hint="eastAsia"/>
              </w:rPr>
              <w:t>合计</w:t>
            </w:r>
          </w:p>
        </w:tc>
        <w:tc>
          <w:tcPr>
            <w:tcW w:w="3932" w:type="dxa"/>
            <w:noWrap w:val="0"/>
            <w:vAlign w:val="center"/>
          </w:tcPr>
          <w:p>
            <w:pPr>
              <w:pStyle w:val="5"/>
              <w:jc w:val="center"/>
              <w:rPr>
                <w:rFonts w:hint="eastAsia"/>
              </w:rPr>
            </w:pPr>
          </w:p>
        </w:tc>
        <w:tc>
          <w:tcPr>
            <w:tcW w:w="1730" w:type="dxa"/>
            <w:noWrap w:val="0"/>
            <w:vAlign w:val="center"/>
          </w:tcPr>
          <w:p>
            <w:pPr>
              <w:pStyle w:val="5"/>
              <w:jc w:val="center"/>
              <w:rPr>
                <w:rFonts w:hint="default"/>
                <w:lang w:val="en-US" w:eastAsia="zh-CN"/>
              </w:rPr>
            </w:pPr>
            <w:r>
              <w:rPr>
                <w:rFonts w:hint="eastAsia"/>
                <w:lang w:val="en-US" w:eastAsia="zh-CN"/>
              </w:rPr>
              <w:t>78</w:t>
            </w:r>
          </w:p>
        </w:tc>
        <w:tc>
          <w:tcPr>
            <w:tcW w:w="1409" w:type="dxa"/>
            <w:noWrap w:val="0"/>
            <w:vAlign w:val="center"/>
          </w:tcPr>
          <w:p>
            <w:pPr>
              <w:pStyle w:val="5"/>
              <w:jc w:val="center"/>
              <w:rPr>
                <w:rFonts w:hint="eastAsia"/>
              </w:rPr>
            </w:pPr>
          </w:p>
        </w:tc>
      </w:tr>
    </w:tbl>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第1课 高校体育</w:t>
      </w:r>
    </w:p>
    <w:tbl>
      <w:tblPr>
        <w:tblStyle w:val="3"/>
        <w:tblW w:w="8446"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89"/>
        <w:gridCol w:w="5472"/>
        <w:gridCol w:w="1585"/>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5"/>
              <w:jc w:val="center"/>
              <w:rPr>
                <w:rFonts w:hint="eastAsia" w:ascii="宋体" w:hAnsi="宋体" w:eastAsia="宋体"/>
              </w:rPr>
            </w:pPr>
            <w:r>
              <w:rPr>
                <w:rFonts w:hint="eastAsia" w:ascii="宋体" w:hAnsi="宋体" w:eastAsia="宋体"/>
                <w:b/>
                <w:color w:val="418D67"/>
                <w:sz w:val="30"/>
                <w:szCs w:val="30"/>
              </w:rPr>
              <w:drawing>
                <wp:anchor distT="0" distB="0" distL="114300" distR="114300" simplePos="0" relativeHeight="251659264" behindDoc="1" locked="0" layoutInCell="1" allowOverlap="1">
                  <wp:simplePos x="0" y="0"/>
                  <wp:positionH relativeFrom="column">
                    <wp:posOffset>-154305</wp:posOffset>
                  </wp:positionH>
                  <wp:positionV relativeFrom="paragraph">
                    <wp:posOffset>64770</wp:posOffset>
                  </wp:positionV>
                  <wp:extent cx="5835015" cy="7626985"/>
                  <wp:effectExtent l="0" t="0" r="13335" b="12065"/>
                  <wp:wrapNone/>
                  <wp:docPr id="2" name="图片 4317" descr="文旌课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17" descr="文旌课堂"/>
                          <pic:cNvPicPr>
                            <a:picLocks noChangeAspect="1"/>
                          </pic:cNvPicPr>
                        </pic:nvPicPr>
                        <pic:blipFill>
                          <a:blip r:embed="rId4"/>
                          <a:stretch>
                            <a:fillRect/>
                          </a:stretch>
                        </pic:blipFill>
                        <pic:spPr>
                          <a:xfrm>
                            <a:off x="0" y="0"/>
                            <a:ext cx="5835015" cy="7626985"/>
                          </a:xfrm>
                          <a:prstGeom prst="rect">
                            <a:avLst/>
                          </a:prstGeom>
                          <a:noFill/>
                          <a:ln>
                            <a:noFill/>
                          </a:ln>
                        </pic:spPr>
                      </pic:pic>
                    </a:graphicData>
                  </a:graphic>
                </wp:anchor>
              </w:drawing>
            </w:r>
            <w:r>
              <w:rPr>
                <w:rFonts w:ascii="宋体" w:hAnsi="宋体" w:eastAsia="宋体"/>
              </w:rPr>
              <w:br w:type="page"/>
            </w:r>
            <w:r>
              <w:rPr>
                <w:rFonts w:hint="eastAsia" w:ascii="宋体" w:hAnsi="宋体" w:eastAsia="宋体"/>
                <w:b/>
                <w:shd w:val="clear" w:color="auto" w:fill="E6F1EB"/>
              </w:rPr>
              <w:t>课题</w:t>
            </w:r>
          </w:p>
        </w:tc>
        <w:tc>
          <w:tcPr>
            <w:tcW w:w="7057" w:type="dxa"/>
            <w:gridSpan w:val="2"/>
            <w:shd w:val="clear" w:color="auto" w:fill="FFFFFF"/>
            <w:noWrap w:val="0"/>
            <w:vAlign w:val="center"/>
          </w:tcPr>
          <w:p>
            <w:pPr>
              <w:pStyle w:val="5"/>
              <w:jc w:val="center"/>
              <w:rPr>
                <w:rFonts w:hint="eastAsia" w:ascii="宋体" w:hAnsi="宋体" w:eastAsia="宋体"/>
                <w:b/>
                <w:color w:val="418D67"/>
                <w:sz w:val="30"/>
                <w:szCs w:val="30"/>
              </w:rPr>
            </w:pPr>
            <w:r>
              <w:rPr>
                <w:rFonts w:hint="eastAsia" w:ascii="宋体" w:hAnsi="宋体" w:eastAsia="宋体"/>
                <w:b/>
                <w:color w:val="418D67"/>
                <w:sz w:val="30"/>
                <w:szCs w:val="30"/>
              </w:rPr>
              <w:t>高校体育</w:t>
            </w:r>
            <w:r>
              <w:rPr>
                <w:rFonts w:hint="eastAsia" w:ascii="宋体" w:hAnsi="宋体" w:eastAsia="宋体"/>
                <w:b/>
                <w:color w:val="418D67"/>
                <w:sz w:val="30"/>
                <w:szCs w:val="30"/>
              </w:rPr>
              <w:tab/>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5"/>
              <w:jc w:val="center"/>
              <w:rPr>
                <w:rFonts w:hint="eastAsia" w:ascii="宋体" w:hAnsi="宋体" w:eastAsia="宋体"/>
              </w:rPr>
            </w:pPr>
            <w:r>
              <w:rPr>
                <w:rFonts w:hint="eastAsia" w:ascii="宋体" w:hAnsi="宋体" w:eastAsia="宋体"/>
                <w:b/>
              </w:rPr>
              <w:t>课时</w:t>
            </w:r>
          </w:p>
        </w:tc>
        <w:tc>
          <w:tcPr>
            <w:tcW w:w="7057" w:type="dxa"/>
            <w:gridSpan w:val="2"/>
            <w:shd w:val="clear" w:color="auto" w:fill="FFFFFF"/>
            <w:noWrap w:val="0"/>
            <w:vAlign w:val="center"/>
          </w:tcPr>
          <w:p>
            <w:pPr>
              <w:pStyle w:val="5"/>
              <w:ind w:firstLine="180" w:firstLineChars="100"/>
              <w:rPr>
                <w:rFonts w:ascii="宋体" w:hAnsi="宋体" w:eastAsia="宋体"/>
              </w:rPr>
            </w:pPr>
            <w:r>
              <w:rPr>
                <w:rFonts w:hint="eastAsia" w:ascii="宋体" w:hAnsi="宋体" w:eastAsia="宋体"/>
                <w:lang w:val="en-US" w:eastAsia="zh-CN"/>
              </w:rPr>
              <w:t>5</w:t>
            </w:r>
            <w:r>
              <w:rPr>
                <w:rFonts w:ascii="宋体" w:hAnsi="宋体" w:eastAsia="宋体"/>
              </w:rPr>
              <w:t>课时</w:t>
            </w:r>
            <w:r>
              <w:rPr>
                <w:rFonts w:hint="eastAsia" w:ascii="宋体" w:hAnsi="宋体" w:eastAsia="宋体"/>
              </w:rPr>
              <w:t>（</w:t>
            </w:r>
            <w:r>
              <w:rPr>
                <w:rFonts w:hint="eastAsia" w:ascii="宋体" w:hAnsi="宋体" w:eastAsia="宋体"/>
                <w:lang w:val="en-US" w:eastAsia="zh-CN"/>
              </w:rPr>
              <w:t>225</w:t>
            </w:r>
            <w:r>
              <w:rPr>
                <w:rFonts w:hint="eastAsia" w:ascii="宋体" w:hAnsi="宋体" w:eastAsia="宋体"/>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5"/>
              <w:jc w:val="center"/>
              <w:rPr>
                <w:rFonts w:ascii="宋体" w:hAnsi="宋体" w:eastAsia="宋体"/>
              </w:rPr>
            </w:pPr>
            <w:r>
              <w:rPr>
                <w:rFonts w:ascii="宋体" w:hAnsi="宋体" w:eastAsia="宋体"/>
                <w:b/>
              </w:rPr>
              <w:t>教学目标</w:t>
            </w:r>
          </w:p>
        </w:tc>
        <w:tc>
          <w:tcPr>
            <w:tcW w:w="7057" w:type="dxa"/>
            <w:gridSpan w:val="2"/>
            <w:shd w:val="clear" w:color="auto" w:fill="FFFFFF"/>
            <w:noWrap w:val="0"/>
            <w:vAlign w:val="center"/>
          </w:tcPr>
          <w:p>
            <w:pPr>
              <w:pStyle w:val="5"/>
              <w:ind w:firstLine="181" w:firstLineChars="100"/>
              <w:rPr>
                <w:rFonts w:hint="eastAsia" w:ascii="宋体" w:hAnsi="宋体" w:eastAsia="宋体"/>
                <w:b/>
                <w:color w:val="84615D"/>
              </w:rPr>
            </w:pPr>
            <w:r>
              <w:rPr>
                <w:rFonts w:hint="eastAsia" w:ascii="宋体" w:hAnsi="宋体" w:eastAsia="宋体"/>
                <w:b/>
                <w:color w:val="84615D"/>
              </w:rPr>
              <w:t>知识技能目标：</w:t>
            </w:r>
          </w:p>
          <w:p>
            <w:pPr>
              <w:pStyle w:val="5"/>
              <w:ind w:left="63" w:leftChars="30" w:firstLine="360" w:firstLineChars="200"/>
              <w:rPr>
                <w:rFonts w:ascii="宋体" w:hAnsi="宋体" w:eastAsia="宋体"/>
              </w:rPr>
            </w:pPr>
            <w:r>
              <w:rPr>
                <w:rFonts w:hint="eastAsia" w:ascii="宋体" w:hAnsi="宋体" w:eastAsia="宋体"/>
              </w:rPr>
              <w:t>1、了解体育的发展过程；熟悉高校体育的地位。</w:t>
            </w:r>
          </w:p>
          <w:p>
            <w:pPr>
              <w:pStyle w:val="5"/>
              <w:ind w:left="63" w:leftChars="30" w:firstLine="360" w:firstLineChars="200"/>
              <w:rPr>
                <w:rFonts w:ascii="宋体" w:hAnsi="宋体" w:eastAsia="宋体"/>
              </w:rPr>
            </w:pPr>
            <w:r>
              <w:rPr>
                <w:rFonts w:hint="eastAsia" w:ascii="宋体" w:hAnsi="宋体" w:eastAsia="宋体"/>
              </w:rPr>
              <w:t>2、掌握体育的功能与内涵。</w:t>
            </w:r>
          </w:p>
          <w:p>
            <w:pPr>
              <w:pStyle w:val="5"/>
              <w:ind w:left="662" w:leftChars="100" w:hanging="452" w:hangingChars="250"/>
              <w:rPr>
                <w:rFonts w:ascii="宋体" w:hAnsi="宋体" w:eastAsia="宋体"/>
                <w:b/>
                <w:color w:val="84615D"/>
              </w:rPr>
            </w:pPr>
            <w:r>
              <w:rPr>
                <w:rFonts w:hint="eastAsia" w:ascii="宋体" w:hAnsi="宋体" w:eastAsia="宋体"/>
                <w:b/>
                <w:color w:val="84615D"/>
              </w:rPr>
              <w:t>思政育人目标：</w:t>
            </w:r>
          </w:p>
          <w:p>
            <w:pPr>
              <w:pStyle w:val="5"/>
              <w:ind w:left="63" w:leftChars="30" w:firstLine="360" w:firstLineChars="200"/>
              <w:rPr>
                <w:rFonts w:hint="eastAsia" w:ascii="宋体" w:hAnsi="宋体" w:eastAsia="宋体"/>
                <w:lang w:eastAsia="zh-CN"/>
              </w:rPr>
            </w:pPr>
            <w:r>
              <w:rPr>
                <w:rFonts w:hint="eastAsia" w:ascii="宋体" w:hAnsi="宋体" w:eastAsia="宋体"/>
              </w:rPr>
              <w:t>通过学习开展高校体育课程，培养当代大学生良好的心理素质和社会适应能力，养成良好的生活方式和生活习惯。</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5"/>
              <w:jc w:val="center"/>
              <w:rPr>
                <w:rFonts w:ascii="宋体" w:hAnsi="宋体" w:eastAsia="宋体"/>
              </w:rPr>
            </w:pPr>
            <w:r>
              <w:rPr>
                <w:rFonts w:ascii="宋体" w:hAnsi="宋体" w:eastAsia="宋体"/>
                <w:b/>
              </w:rPr>
              <w:t>教学重</w:t>
            </w:r>
            <w:r>
              <w:rPr>
                <w:rFonts w:hint="eastAsia" w:ascii="宋体" w:hAnsi="宋体" w:eastAsia="宋体"/>
                <w:b/>
              </w:rPr>
              <w:t>难</w:t>
            </w:r>
            <w:r>
              <w:rPr>
                <w:rFonts w:ascii="宋体" w:hAnsi="宋体" w:eastAsia="宋体"/>
                <w:b/>
              </w:rPr>
              <w:t>点</w:t>
            </w:r>
          </w:p>
        </w:tc>
        <w:tc>
          <w:tcPr>
            <w:tcW w:w="7057" w:type="dxa"/>
            <w:gridSpan w:val="2"/>
            <w:shd w:val="clear" w:color="auto" w:fill="FFFFFF"/>
            <w:noWrap w:val="0"/>
            <w:vAlign w:val="center"/>
          </w:tcPr>
          <w:p>
            <w:pPr>
              <w:pStyle w:val="5"/>
              <w:ind w:firstLine="181" w:firstLineChars="100"/>
              <w:rPr>
                <w:rFonts w:ascii="宋体" w:hAnsi="宋体" w:eastAsia="宋体"/>
              </w:rPr>
            </w:pPr>
            <w:r>
              <w:rPr>
                <w:rFonts w:hint="eastAsia" w:ascii="宋体" w:hAnsi="宋体" w:eastAsia="宋体"/>
                <w:b/>
                <w:color w:val="84615D"/>
              </w:rPr>
              <w:t>教学重点：</w:t>
            </w:r>
            <w:r>
              <w:rPr>
                <w:rFonts w:hint="eastAsia" w:ascii="宋体" w:hAnsi="宋体" w:eastAsia="宋体"/>
              </w:rPr>
              <w:t>体育的功能</w:t>
            </w:r>
          </w:p>
          <w:p>
            <w:pPr>
              <w:pStyle w:val="5"/>
              <w:ind w:firstLine="181" w:firstLineChars="100"/>
              <w:rPr>
                <w:rFonts w:hint="eastAsia" w:ascii="宋体" w:hAnsi="宋体" w:eastAsia="宋体"/>
              </w:rPr>
            </w:pPr>
            <w:r>
              <w:rPr>
                <w:rFonts w:hint="eastAsia" w:ascii="宋体" w:hAnsi="宋体" w:eastAsia="宋体"/>
                <w:b/>
                <w:color w:val="84615D"/>
              </w:rPr>
              <w:t>教学难点：</w:t>
            </w:r>
            <w:r>
              <w:rPr>
                <w:rFonts w:hint="eastAsia" w:ascii="宋体" w:hAnsi="宋体" w:eastAsia="宋体"/>
              </w:rPr>
              <w:t>高校体育的地位</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5"/>
              <w:jc w:val="center"/>
              <w:rPr>
                <w:rFonts w:ascii="宋体" w:hAnsi="宋体" w:eastAsia="宋体"/>
              </w:rPr>
            </w:pPr>
            <w:r>
              <w:rPr>
                <w:rFonts w:ascii="宋体" w:hAnsi="宋体" w:eastAsia="宋体"/>
                <w:b/>
              </w:rPr>
              <w:t>教学方法</w:t>
            </w:r>
          </w:p>
        </w:tc>
        <w:tc>
          <w:tcPr>
            <w:tcW w:w="7057" w:type="dxa"/>
            <w:gridSpan w:val="2"/>
            <w:shd w:val="clear" w:color="auto" w:fill="FFFFFF"/>
            <w:noWrap w:val="0"/>
            <w:vAlign w:val="center"/>
          </w:tcPr>
          <w:p>
            <w:pPr>
              <w:pStyle w:val="5"/>
              <w:ind w:firstLine="180" w:firstLineChars="100"/>
              <w:rPr>
                <w:rFonts w:ascii="宋体" w:hAnsi="宋体" w:eastAsia="宋体"/>
              </w:rPr>
            </w:pPr>
            <w:r>
              <w:rPr>
                <w:rFonts w:hint="eastAsia" w:ascii="宋体" w:hAnsi="宋体" w:eastAsia="宋体"/>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5"/>
              <w:jc w:val="center"/>
              <w:rPr>
                <w:rFonts w:ascii="宋体" w:hAnsi="宋体" w:eastAsia="宋体"/>
              </w:rPr>
            </w:pPr>
            <w:r>
              <w:rPr>
                <w:rFonts w:ascii="宋体" w:hAnsi="宋体" w:eastAsia="宋体"/>
                <w:b/>
              </w:rPr>
              <w:t>教学用具</w:t>
            </w:r>
          </w:p>
        </w:tc>
        <w:tc>
          <w:tcPr>
            <w:tcW w:w="7057" w:type="dxa"/>
            <w:gridSpan w:val="2"/>
            <w:shd w:val="clear" w:color="auto" w:fill="FFFFFF"/>
            <w:noWrap w:val="0"/>
            <w:vAlign w:val="center"/>
          </w:tcPr>
          <w:p>
            <w:pPr>
              <w:pStyle w:val="5"/>
              <w:ind w:firstLine="180" w:firstLineChars="100"/>
              <w:rPr>
                <w:rFonts w:ascii="宋体" w:hAnsi="宋体" w:eastAsia="宋体"/>
              </w:rPr>
            </w:pPr>
            <w:r>
              <w:rPr>
                <w:rFonts w:hint="eastAsia" w:ascii="宋体" w:hAnsi="宋体" w:eastAsia="宋体"/>
              </w:rPr>
              <w:t>电脑、投影仪、</w:t>
            </w:r>
            <w:r>
              <w:rPr>
                <w:rFonts w:ascii="宋体" w:hAnsi="宋体" w:eastAsia="宋体"/>
              </w:rPr>
              <w:t>多媒体</w:t>
            </w:r>
            <w:r>
              <w:rPr>
                <w:rFonts w:hint="eastAsia" w:ascii="宋体" w:hAnsi="宋体" w:eastAsia="宋体"/>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E6F1EB"/>
            <w:noWrap w:val="0"/>
            <w:vAlign w:val="center"/>
          </w:tcPr>
          <w:p>
            <w:pPr>
              <w:pStyle w:val="5"/>
              <w:jc w:val="center"/>
              <w:rPr>
                <w:rFonts w:ascii="宋体" w:hAnsi="宋体" w:eastAsia="宋体"/>
              </w:rPr>
            </w:pPr>
            <w:r>
              <w:rPr>
                <w:rFonts w:hint="eastAsia" w:ascii="宋体" w:hAnsi="宋体" w:eastAsia="宋体"/>
                <w:b/>
              </w:rPr>
              <w:t>教学设计</w:t>
            </w:r>
          </w:p>
        </w:tc>
        <w:tc>
          <w:tcPr>
            <w:tcW w:w="7057" w:type="dxa"/>
            <w:gridSpan w:val="2"/>
            <w:shd w:val="clear" w:color="auto" w:fill="FFFFFF"/>
            <w:noWrap w:val="0"/>
            <w:vAlign w:val="center"/>
          </w:tcPr>
          <w:p>
            <w:pPr>
              <w:pStyle w:val="5"/>
              <w:ind w:left="1150" w:leftChars="100" w:hanging="940" w:hangingChars="520"/>
              <w:rPr>
                <w:rFonts w:ascii="宋体" w:hAnsi="宋体" w:eastAsia="宋体"/>
              </w:rPr>
            </w:pPr>
            <w:r>
              <w:rPr>
                <w:rFonts w:hint="eastAsia" w:ascii="宋体" w:hAnsi="宋体" w:eastAsia="宋体"/>
                <w:b/>
                <w:color w:val="418D67"/>
              </w:rPr>
              <w:t>第1节课：</w:t>
            </w:r>
            <w:r>
              <w:rPr>
                <w:rFonts w:hint="eastAsia" w:ascii="宋体" w:hAnsi="宋体" w:eastAsia="宋体"/>
                <w:spacing w:val="-4"/>
              </w:rPr>
              <w:t>课前任务</w:t>
            </w:r>
            <w:r>
              <w:rPr>
                <w:rFonts w:hint="eastAsia"/>
                <w:spacing w:val="-4"/>
              </w:rPr>
              <w:t>→</w:t>
            </w:r>
            <w:r>
              <w:rPr>
                <w:rFonts w:ascii="宋体" w:hAnsi="宋体" w:eastAsia="宋体"/>
                <w:spacing w:val="-4"/>
              </w:rPr>
              <w:t> </w:t>
            </w:r>
            <w:r>
              <w:rPr>
                <w:rFonts w:hint="eastAsia" w:ascii="宋体" w:hAnsi="宋体" w:eastAsia="宋体"/>
                <w:spacing w:val="-4"/>
              </w:rPr>
              <w:t>考勤（2</w:t>
            </w:r>
            <w:r>
              <w:rPr>
                <w:rFonts w:ascii="宋体" w:hAnsi="宋体" w:eastAsia="宋体"/>
                <w:spacing w:val="-4"/>
              </w:rPr>
              <w:t xml:space="preserve"> min</w:t>
            </w:r>
            <w:r>
              <w:rPr>
                <w:rFonts w:hint="eastAsia" w:ascii="宋体" w:hAnsi="宋体" w:eastAsia="宋体"/>
                <w:spacing w:val="-4"/>
              </w:rPr>
              <w:t>）</w:t>
            </w:r>
            <w:r>
              <w:rPr>
                <w:rFonts w:hint="eastAsia"/>
                <w:spacing w:val="-4"/>
              </w:rPr>
              <w:t>→</w:t>
            </w:r>
            <w:r>
              <w:rPr>
                <w:rFonts w:ascii="宋体" w:hAnsi="宋体" w:eastAsia="宋体"/>
                <w:spacing w:val="-4"/>
              </w:rPr>
              <w:t> </w:t>
            </w:r>
            <w:r>
              <w:rPr>
                <w:rFonts w:hint="eastAsia" w:ascii="宋体" w:hAnsi="宋体" w:eastAsia="宋体"/>
                <w:spacing w:val="-4"/>
              </w:rPr>
              <w:t>知识讲解（</w:t>
            </w:r>
            <w:r>
              <w:rPr>
                <w:rFonts w:hint="eastAsia" w:ascii="宋体" w:hAnsi="宋体" w:eastAsia="宋体"/>
                <w:spacing w:val="-4"/>
                <w:lang w:val="en-US" w:eastAsia="zh-CN"/>
              </w:rPr>
              <w:t>3</w:t>
            </w:r>
            <w:r>
              <w:rPr>
                <w:rFonts w:ascii="宋体" w:hAnsi="宋体" w:eastAsia="宋体"/>
                <w:spacing w:val="-4"/>
              </w:rPr>
              <w:t>3 min</w:t>
            </w:r>
            <w:r>
              <w:rPr>
                <w:rFonts w:hint="eastAsia" w:ascii="宋体" w:hAnsi="宋体" w:eastAsia="宋体"/>
                <w:spacing w:val="-4"/>
              </w:rPr>
              <w:t>）</w:t>
            </w:r>
            <w:r>
              <w:rPr>
                <w:rFonts w:hint="eastAsia"/>
                <w:spacing w:val="-4"/>
              </w:rPr>
              <w:t>→</w:t>
            </w:r>
            <w:r>
              <w:rPr>
                <w:rFonts w:hint="eastAsia" w:ascii="宋体" w:hAnsi="宋体" w:eastAsia="宋体"/>
              </w:rPr>
              <w:t>课堂测验（</w:t>
            </w:r>
            <w:r>
              <w:rPr>
                <w:rFonts w:ascii="宋体" w:hAnsi="宋体" w:eastAsia="宋体"/>
              </w:rPr>
              <w:t>10 min</w:t>
            </w:r>
            <w:r>
              <w:rPr>
                <w:rFonts w:hint="eastAsia" w:ascii="宋体" w:hAnsi="宋体" w:eastAsia="宋体"/>
              </w:rPr>
              <w:t>）</w:t>
            </w:r>
          </w:p>
          <w:p>
            <w:pPr>
              <w:pStyle w:val="5"/>
              <w:ind w:left="1150" w:leftChars="100" w:hanging="940" w:hangingChars="520"/>
              <w:rPr>
                <w:rFonts w:hint="eastAsia" w:ascii="宋体" w:hAnsi="宋体" w:eastAsia="宋体"/>
              </w:rPr>
            </w:pPr>
            <w:r>
              <w:rPr>
                <w:rFonts w:hint="eastAsia" w:ascii="宋体" w:hAnsi="宋体" w:eastAsia="宋体"/>
                <w:b/>
                <w:color w:val="418D67"/>
              </w:rPr>
              <w:t>第2节课：</w:t>
            </w:r>
            <w:r>
              <w:rPr>
                <w:rFonts w:hint="eastAsia" w:ascii="宋体" w:hAnsi="宋体" w:eastAsia="宋体"/>
                <w:spacing w:val="-4"/>
              </w:rPr>
              <w:t>知识讲解（</w:t>
            </w:r>
            <w:r>
              <w:rPr>
                <w:rFonts w:hint="eastAsia" w:ascii="宋体" w:hAnsi="宋体" w:eastAsia="宋体"/>
                <w:spacing w:val="-4"/>
                <w:lang w:val="en-US" w:eastAsia="zh-CN"/>
              </w:rPr>
              <w:t>35</w:t>
            </w:r>
            <w:r>
              <w:rPr>
                <w:rFonts w:ascii="宋体" w:hAnsi="宋体" w:eastAsia="宋体"/>
                <w:spacing w:val="-4"/>
              </w:rPr>
              <w:t>min</w:t>
            </w:r>
            <w:r>
              <w:rPr>
                <w:rFonts w:hint="eastAsia" w:ascii="宋体" w:hAnsi="宋体" w:eastAsia="宋体"/>
                <w:spacing w:val="-4"/>
              </w:rPr>
              <w:t>）</w:t>
            </w:r>
            <w:r>
              <w:rPr>
                <w:rFonts w:hint="eastAsia"/>
                <w:spacing w:val="-4"/>
              </w:rPr>
              <w:t>→</w:t>
            </w:r>
            <w:r>
              <w:rPr>
                <w:rFonts w:hint="eastAsia" w:ascii="宋体" w:hAnsi="宋体" w:eastAsia="宋体"/>
                <w:lang w:eastAsia="zh-CN"/>
              </w:rPr>
              <w:t>作业布置</w:t>
            </w:r>
            <w:r>
              <w:rPr>
                <w:rFonts w:hint="eastAsia" w:ascii="宋体" w:hAnsi="宋体" w:eastAsia="宋体"/>
              </w:rPr>
              <w:t>（</w:t>
            </w:r>
            <w:r>
              <w:rPr>
                <w:rFonts w:hint="eastAsia" w:ascii="宋体" w:hAnsi="宋体" w:eastAsia="宋体"/>
                <w:lang w:val="en-US" w:eastAsia="zh-CN"/>
              </w:rPr>
              <w:t>5</w:t>
            </w:r>
            <w:r>
              <w:rPr>
                <w:rFonts w:ascii="宋体" w:hAnsi="宋体" w:eastAsia="宋体"/>
              </w:rPr>
              <w:t>min</w:t>
            </w:r>
            <w:r>
              <w:rPr>
                <w:rFonts w:hint="eastAsia" w:ascii="宋体" w:hAnsi="宋体" w:eastAsia="宋体"/>
              </w:rPr>
              <w:t>）</w:t>
            </w:r>
            <w:r>
              <w:rPr>
                <w:rFonts w:hint="eastAsia"/>
                <w:spacing w:val="-4"/>
              </w:rPr>
              <w:t>→</w:t>
            </w:r>
            <w:r>
              <w:rPr>
                <w:rFonts w:hint="eastAsia" w:ascii="宋体" w:hAnsi="宋体" w:eastAsia="宋体"/>
              </w:rPr>
              <w:t>课堂小结（</w:t>
            </w:r>
            <w:r>
              <w:rPr>
                <w:rFonts w:ascii="宋体" w:hAnsi="宋体" w:eastAsia="宋体"/>
              </w:rPr>
              <w:t>5 min</w:t>
            </w:r>
            <w:r>
              <w:rPr>
                <w:rFonts w:hint="eastAsia" w:ascii="宋体" w:hAnsi="宋体" w:eastAsia="宋体"/>
              </w:rPr>
              <w:t>）</w:t>
            </w:r>
          </w:p>
          <w:p>
            <w:pPr>
              <w:pStyle w:val="5"/>
              <w:ind w:left="1150" w:leftChars="100" w:hanging="940" w:hangingChars="520"/>
              <w:rPr>
                <w:rFonts w:hint="eastAsia" w:ascii="宋体" w:hAnsi="宋体" w:eastAsia="宋体"/>
                <w:sz w:val="18"/>
                <w:szCs w:val="18"/>
              </w:rPr>
            </w:pPr>
            <w:r>
              <w:rPr>
                <w:rFonts w:hint="eastAsia" w:ascii="宋体" w:hAnsi="宋体" w:eastAsia="宋体"/>
                <w:b/>
                <w:color w:val="418D67"/>
                <w:sz w:val="18"/>
                <w:szCs w:val="18"/>
              </w:rPr>
              <w:t>第</w:t>
            </w:r>
            <w:r>
              <w:rPr>
                <w:rFonts w:hint="eastAsia" w:ascii="宋体" w:hAnsi="宋体" w:eastAsia="宋体"/>
                <w:b/>
                <w:color w:val="418D67"/>
                <w:sz w:val="18"/>
                <w:szCs w:val="18"/>
                <w:lang w:val="en-US" w:eastAsia="zh-CN"/>
              </w:rPr>
              <w:t>3</w:t>
            </w:r>
            <w:r>
              <w:rPr>
                <w:rFonts w:hint="eastAsia" w:ascii="宋体" w:hAnsi="宋体" w:eastAsia="宋体"/>
                <w:b/>
                <w:color w:val="418D67"/>
                <w:sz w:val="18"/>
                <w:szCs w:val="18"/>
              </w:rPr>
              <w:t>节课：</w:t>
            </w:r>
            <w:r>
              <w:rPr>
                <w:rFonts w:hint="eastAsia" w:ascii="宋体" w:hAnsi="宋体" w:eastAsia="宋体"/>
                <w:spacing w:val="-4"/>
                <w:sz w:val="18"/>
                <w:szCs w:val="18"/>
              </w:rPr>
              <w:t>知识讲解（3</w:t>
            </w:r>
            <w:r>
              <w:rPr>
                <w:rFonts w:hint="eastAsia" w:ascii="宋体" w:hAnsi="宋体" w:eastAsia="宋体"/>
                <w:spacing w:val="-4"/>
                <w:sz w:val="18"/>
                <w:szCs w:val="18"/>
                <w:lang w:val="en-US" w:eastAsia="zh-CN"/>
              </w:rPr>
              <w:t>5</w:t>
            </w:r>
            <w:r>
              <w:rPr>
                <w:rFonts w:hint="eastAsia" w:ascii="宋体" w:hAnsi="宋体" w:eastAsia="宋体"/>
                <w:spacing w:val="-4"/>
                <w:sz w:val="18"/>
                <w:szCs w:val="18"/>
              </w:rPr>
              <w:t xml:space="preserve"> min）</w:t>
            </w:r>
            <w:r>
              <w:rPr>
                <w:rFonts w:hint="default"/>
                <w:spacing w:val="-4"/>
                <w:sz w:val="18"/>
                <w:szCs w:val="18"/>
              </w:rPr>
              <w:t>→</w:t>
            </w:r>
            <w:r>
              <w:rPr>
                <w:rFonts w:hint="eastAsia" w:ascii="宋体" w:hAnsi="宋体" w:eastAsia="宋体"/>
                <w:sz w:val="18"/>
                <w:szCs w:val="18"/>
              </w:rPr>
              <w:t>作业布置（</w:t>
            </w:r>
            <w:r>
              <w:rPr>
                <w:rFonts w:hint="eastAsia" w:ascii="宋体" w:hAnsi="宋体" w:eastAsia="宋体"/>
                <w:sz w:val="18"/>
                <w:szCs w:val="18"/>
                <w:lang w:val="en-US" w:eastAsia="zh-CN"/>
              </w:rPr>
              <w:t>5</w:t>
            </w:r>
            <w:r>
              <w:rPr>
                <w:rFonts w:hint="eastAsia" w:ascii="宋体" w:hAnsi="宋体" w:eastAsia="宋体"/>
                <w:sz w:val="18"/>
                <w:szCs w:val="18"/>
              </w:rPr>
              <w:t>min）</w:t>
            </w:r>
            <w:r>
              <w:rPr>
                <w:rFonts w:hint="default"/>
                <w:spacing w:val="-4"/>
                <w:sz w:val="18"/>
                <w:szCs w:val="18"/>
              </w:rPr>
              <w:t>→</w:t>
            </w:r>
            <w:r>
              <w:rPr>
                <w:rFonts w:hint="eastAsia" w:ascii="宋体" w:hAnsi="宋体" w:eastAsia="宋体"/>
                <w:sz w:val="18"/>
                <w:szCs w:val="18"/>
              </w:rPr>
              <w:t>课堂小结（5 min）</w:t>
            </w:r>
          </w:p>
          <w:p>
            <w:pPr>
              <w:pStyle w:val="5"/>
              <w:ind w:left="1150" w:leftChars="100" w:hanging="940" w:hangingChars="520"/>
              <w:rPr>
                <w:rFonts w:hint="eastAsia" w:ascii="宋体" w:hAnsi="宋体" w:eastAsia="宋体"/>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sz w:val="18"/>
                <w:szCs w:val="18"/>
              </w:rPr>
              <w:t>知识讲解（3</w:t>
            </w:r>
            <w:r>
              <w:rPr>
                <w:rFonts w:hint="eastAsia" w:ascii="宋体" w:hAnsi="宋体" w:eastAsia="宋体"/>
                <w:sz w:val="18"/>
                <w:szCs w:val="18"/>
                <w:lang w:val="en-US" w:eastAsia="zh-CN"/>
              </w:rPr>
              <w:t>5</w:t>
            </w:r>
            <w:r>
              <w:rPr>
                <w:rFonts w:hint="eastAsia" w:ascii="宋体" w:hAnsi="宋体" w:eastAsia="宋体"/>
                <w:sz w:val="18"/>
                <w:szCs w:val="18"/>
              </w:rPr>
              <w:t xml:space="preserve"> min）→作业布置（</w:t>
            </w:r>
            <w:r>
              <w:rPr>
                <w:rFonts w:hint="eastAsia" w:ascii="宋体" w:hAnsi="宋体" w:eastAsia="宋体"/>
                <w:sz w:val="18"/>
                <w:szCs w:val="18"/>
                <w:lang w:val="en-US" w:eastAsia="zh-CN"/>
              </w:rPr>
              <w:t>5</w:t>
            </w:r>
            <w:r>
              <w:rPr>
                <w:rFonts w:hint="eastAsia" w:ascii="宋体" w:hAnsi="宋体" w:eastAsia="宋体"/>
                <w:sz w:val="18"/>
                <w:szCs w:val="18"/>
              </w:rPr>
              <w:t>min）→课堂小结（5 min）</w:t>
            </w:r>
          </w:p>
          <w:p>
            <w:pPr>
              <w:pStyle w:val="5"/>
              <w:ind w:left="1150" w:leftChars="100" w:hanging="940" w:hangingChars="520"/>
              <w:rPr>
                <w:rFonts w:hint="eastAsia" w:ascii="宋体" w:hAnsi="宋体" w:eastAsia="宋体"/>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5</w:t>
            </w:r>
            <w:r>
              <w:rPr>
                <w:rFonts w:hint="eastAsia" w:ascii="宋体" w:hAnsi="宋体" w:eastAsia="宋体" w:cs="Times New Roman"/>
                <w:b/>
                <w:color w:val="418D67"/>
                <w:sz w:val="18"/>
                <w:szCs w:val="18"/>
              </w:rPr>
              <w:t>节课：</w:t>
            </w:r>
            <w:r>
              <w:rPr>
                <w:rFonts w:hint="eastAsia" w:ascii="宋体" w:hAnsi="宋体" w:eastAsia="宋体"/>
                <w:sz w:val="18"/>
                <w:szCs w:val="18"/>
                <w:lang w:eastAsia="zh-CN"/>
              </w:rPr>
              <w:t>观影活动</w:t>
            </w:r>
            <w:r>
              <w:rPr>
                <w:rFonts w:hint="eastAsia" w:ascii="宋体" w:hAnsi="宋体" w:eastAsia="宋体"/>
                <w:sz w:val="18"/>
                <w:szCs w:val="18"/>
              </w:rPr>
              <w:t>（</w:t>
            </w:r>
            <w:r>
              <w:rPr>
                <w:rFonts w:hint="eastAsia" w:ascii="宋体" w:hAnsi="宋体" w:eastAsia="宋体"/>
                <w:sz w:val="18"/>
                <w:szCs w:val="18"/>
                <w:lang w:val="en-US" w:eastAsia="zh-CN"/>
              </w:rPr>
              <w:t>40</w:t>
            </w:r>
            <w:r>
              <w:rPr>
                <w:rFonts w:hint="eastAsia" w:ascii="宋体" w:hAnsi="宋体" w:eastAsia="宋体"/>
                <w:sz w:val="18"/>
                <w:szCs w:val="18"/>
              </w:rPr>
              <w:t xml:space="preserve"> min）→课堂小结（5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5"/>
              <w:jc w:val="center"/>
              <w:rPr>
                <w:rFonts w:hint="eastAsia" w:ascii="宋体" w:hAnsi="宋体" w:eastAsia="宋体"/>
                <w:b/>
                <w:color w:val="5D8979"/>
                <w:sz w:val="24"/>
                <w:szCs w:val="24"/>
              </w:rPr>
            </w:pPr>
            <w:r>
              <w:rPr>
                <w:rFonts w:hint="eastAsia" w:ascii="宋体" w:hAnsi="宋体" w:eastAsia="宋体"/>
                <w:b/>
                <w:color w:val="5D8979"/>
                <w:sz w:val="24"/>
                <w:szCs w:val="24"/>
              </w:rPr>
              <w:t>教学过程</w:t>
            </w:r>
          </w:p>
        </w:tc>
        <w:tc>
          <w:tcPr>
            <w:tcW w:w="5472" w:type="dxa"/>
            <w:shd w:val="clear" w:color="auto" w:fill="F5F5E1"/>
            <w:noWrap w:val="0"/>
            <w:vAlign w:val="center"/>
          </w:tcPr>
          <w:p>
            <w:pPr>
              <w:pStyle w:val="5"/>
              <w:jc w:val="center"/>
              <w:rPr>
                <w:rFonts w:ascii="宋体" w:hAnsi="宋体" w:eastAsia="宋体"/>
                <w:b/>
                <w:color w:val="5D8979"/>
                <w:sz w:val="24"/>
                <w:szCs w:val="24"/>
              </w:rPr>
            </w:pPr>
            <w:r>
              <w:rPr>
                <w:rFonts w:hint="eastAsia" w:ascii="宋体" w:hAnsi="宋体" w:eastAsia="宋体"/>
                <w:b/>
                <w:color w:val="5D8979"/>
                <w:sz w:val="24"/>
                <w:szCs w:val="24"/>
              </w:rPr>
              <w:t>主要教学内容及步骤</w:t>
            </w:r>
          </w:p>
        </w:tc>
        <w:tc>
          <w:tcPr>
            <w:tcW w:w="1585" w:type="dxa"/>
            <w:shd w:val="clear" w:color="auto" w:fill="F5F5E1"/>
            <w:noWrap w:val="0"/>
            <w:vAlign w:val="center"/>
          </w:tcPr>
          <w:p>
            <w:pPr>
              <w:pStyle w:val="5"/>
              <w:jc w:val="center"/>
              <w:rPr>
                <w:rFonts w:ascii="宋体" w:hAnsi="宋体" w:eastAsia="宋体"/>
                <w:b/>
                <w:color w:val="5D8979"/>
                <w:sz w:val="24"/>
                <w:szCs w:val="24"/>
              </w:rPr>
            </w:pPr>
            <w:r>
              <w:rPr>
                <w:rFonts w:ascii="宋体" w:hAnsi="宋体" w:eastAsia="宋体"/>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89" w:type="dxa"/>
            <w:shd w:val="clear" w:color="auto" w:fill="F5F5E1"/>
            <w:noWrap w:val="0"/>
            <w:vAlign w:val="center"/>
          </w:tcPr>
          <w:p>
            <w:pPr>
              <w:pStyle w:val="5"/>
              <w:jc w:val="center"/>
              <w:rPr>
                <w:rFonts w:hint="eastAsia" w:ascii="宋体" w:hAnsi="宋体" w:eastAsia="宋体"/>
                <w:color w:val="872F2A"/>
                <w:sz w:val="24"/>
                <w:szCs w:val="24"/>
              </w:rPr>
            </w:pPr>
            <w:r>
              <w:rPr>
                <w:rFonts w:hint="eastAsia" w:ascii="宋体" w:hAnsi="宋体" w:eastAsia="宋体"/>
                <w:b/>
              </w:rPr>
              <w:t>课前任务</w:t>
            </w:r>
          </w:p>
        </w:tc>
        <w:tc>
          <w:tcPr>
            <w:tcW w:w="5472" w:type="dxa"/>
            <w:shd w:val="clear" w:color="auto" w:fill="FFFFFF"/>
            <w:noWrap w:val="0"/>
            <w:vAlign w:val="center"/>
          </w:tcPr>
          <w:p>
            <w:pPr>
              <w:pStyle w:val="5"/>
              <w:spacing w:before="200" w:after="60"/>
              <w:rPr>
                <w:rFonts w:ascii="宋体" w:hAnsi="宋体" w:eastAsia="宋体"/>
                <w:b/>
                <w:color w:val="5D8979"/>
                <w:spacing w:val="2"/>
              </w:rPr>
            </w:pPr>
            <w:r>
              <w:rPr>
                <w:rFonts w:hint="eastAsia" w:ascii="宋体" w:hAnsi="宋体" w:eastAsia="宋体"/>
                <w:b/>
                <w:color w:val="5D8979"/>
                <w:spacing w:val="2"/>
              </w:rPr>
              <w:t>【教师】布置课前问答题：</w:t>
            </w:r>
          </w:p>
          <w:p>
            <w:pPr>
              <w:pStyle w:val="5"/>
              <w:shd w:val="clear" w:color="auto" w:fill="FFFFFF"/>
              <w:ind w:firstLine="352" w:firstLineChars="200"/>
              <w:rPr>
                <w:rFonts w:hint="eastAsia" w:ascii="宋体" w:hAnsi="宋体" w:eastAsia="宋体"/>
                <w:spacing w:val="-2"/>
              </w:rPr>
            </w:pPr>
            <w:r>
              <w:rPr>
                <w:rFonts w:hint="eastAsia" w:ascii="宋体" w:hAnsi="宋体" w:eastAsia="宋体"/>
                <w:spacing w:val="-2"/>
              </w:rPr>
              <w:t>（1）</w:t>
            </w:r>
            <w:r>
              <w:rPr>
                <w:rFonts w:hint="eastAsia" w:ascii="宋体" w:hAnsi="宋体" w:eastAsia="宋体"/>
                <w:spacing w:val="-2"/>
                <w:lang w:eastAsia="zh-CN"/>
              </w:rPr>
              <w:t>你了解体育吗</w:t>
            </w:r>
            <w:r>
              <w:rPr>
                <w:rFonts w:hint="eastAsia" w:ascii="宋体" w:hAnsi="宋体" w:eastAsia="宋体"/>
                <w:spacing w:val="-2"/>
              </w:rPr>
              <w:t>？</w:t>
            </w:r>
          </w:p>
          <w:p>
            <w:pPr>
              <w:pStyle w:val="5"/>
              <w:shd w:val="clear" w:color="auto" w:fill="FFFFFF"/>
              <w:ind w:firstLine="352" w:firstLineChars="200"/>
              <w:rPr>
                <w:rFonts w:hint="eastAsia" w:ascii="宋体" w:hAnsi="宋体" w:eastAsia="宋体"/>
                <w:spacing w:val="-2"/>
              </w:rPr>
            </w:pPr>
            <w:r>
              <w:rPr>
                <w:rFonts w:hint="eastAsia" w:ascii="宋体" w:hAnsi="宋体" w:eastAsia="宋体"/>
                <w:spacing w:val="-2"/>
              </w:rPr>
              <w:t>（2）</w:t>
            </w:r>
            <w:r>
              <w:rPr>
                <w:rFonts w:hint="eastAsia" w:ascii="宋体" w:hAnsi="宋体" w:eastAsia="宋体"/>
                <w:spacing w:val="-2"/>
                <w:lang w:eastAsia="zh-CN"/>
              </w:rPr>
              <w:t>你喜欢体育运动吗</w:t>
            </w:r>
            <w:r>
              <w:rPr>
                <w:rFonts w:hint="eastAsia" w:ascii="宋体" w:hAnsi="宋体" w:eastAsia="宋体"/>
                <w:spacing w:val="-2"/>
              </w:rPr>
              <w:t>？</w:t>
            </w:r>
          </w:p>
          <w:p>
            <w:pPr>
              <w:pStyle w:val="5"/>
              <w:shd w:val="clear" w:color="auto" w:fill="FFFFFF"/>
              <w:rPr>
                <w:rFonts w:hint="eastAsia" w:ascii="宋体" w:hAnsi="宋体" w:eastAsia="宋体"/>
                <w:b/>
                <w:color w:val="84615D"/>
              </w:rPr>
            </w:pPr>
            <w:r>
              <w:rPr>
                <w:rFonts w:hint="eastAsia" w:ascii="宋体" w:hAnsi="宋体" w:eastAsia="宋体"/>
                <w:b/>
                <w:color w:val="84615D"/>
              </w:rPr>
              <w:t>【学生】提前上网搜索了解，查阅资料，了解问题，熟悉教材</w:t>
            </w:r>
          </w:p>
        </w:tc>
        <w:tc>
          <w:tcPr>
            <w:tcW w:w="1585" w:type="dxa"/>
            <w:shd w:val="clear" w:color="auto" w:fill="FFFFFF"/>
            <w:noWrap w:val="0"/>
            <w:vAlign w:val="center"/>
          </w:tcPr>
          <w:p>
            <w:pPr>
              <w:pStyle w:val="5"/>
              <w:ind w:firstLine="180" w:firstLineChars="100"/>
              <w:rPr>
                <w:rFonts w:ascii="宋体" w:hAnsi="宋体" w:eastAsia="宋体"/>
              </w:rPr>
            </w:pPr>
            <w:r>
              <w:rPr>
                <w:rFonts w:hint="eastAsia" w:ascii="宋体" w:hAnsi="宋体" w:eastAsia="宋体"/>
              </w:rPr>
              <w:t>通过课前的预热，让学生了解所学课程的大概内容，激发学生的学习欲望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1072" w:hRule="atLeast"/>
          <w:jc w:val="center"/>
        </w:trPr>
        <w:tc>
          <w:tcPr>
            <w:tcW w:w="1389" w:type="dxa"/>
            <w:shd w:val="clear" w:color="auto" w:fill="E6F1EB"/>
            <w:noWrap w:val="0"/>
            <w:vAlign w:val="center"/>
          </w:tcPr>
          <w:p>
            <w:pPr>
              <w:pStyle w:val="5"/>
              <w:jc w:val="center"/>
              <w:rPr>
                <w:rFonts w:hint="eastAsia" w:ascii="宋体" w:hAnsi="宋体" w:eastAsia="宋体"/>
              </w:rPr>
            </w:pPr>
            <w:r>
              <w:rPr>
                <w:rFonts w:hint="eastAsia" w:ascii="宋体" w:hAnsi="宋体" w:eastAsia="宋体"/>
              </w:rPr>
              <w:drawing>
                <wp:anchor distT="0" distB="0" distL="114300" distR="114300" simplePos="0" relativeHeight="251660288" behindDoc="1" locked="0" layoutInCell="1" allowOverlap="1">
                  <wp:simplePos x="0" y="0"/>
                  <wp:positionH relativeFrom="column">
                    <wp:posOffset>-332740</wp:posOffset>
                  </wp:positionH>
                  <wp:positionV relativeFrom="paragraph">
                    <wp:posOffset>-859155</wp:posOffset>
                  </wp:positionV>
                  <wp:extent cx="5835015" cy="7626985"/>
                  <wp:effectExtent l="0" t="0" r="13335" b="12065"/>
                  <wp:wrapNone/>
                  <wp:docPr id="1" name="图片 4318" descr="文旌课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318" descr="文旌课堂"/>
                          <pic:cNvPicPr>
                            <a:picLocks noChangeAspect="1"/>
                          </pic:cNvPicPr>
                        </pic:nvPicPr>
                        <pic:blipFill>
                          <a:blip r:embed="rId4"/>
                          <a:stretch>
                            <a:fillRect/>
                          </a:stretch>
                        </pic:blipFill>
                        <pic:spPr>
                          <a:xfrm>
                            <a:off x="0" y="0"/>
                            <a:ext cx="5835015" cy="7626985"/>
                          </a:xfrm>
                          <a:prstGeom prst="rect">
                            <a:avLst/>
                          </a:prstGeom>
                          <a:noFill/>
                          <a:ln>
                            <a:noFill/>
                          </a:ln>
                        </pic:spPr>
                      </pic:pic>
                    </a:graphicData>
                  </a:graphic>
                </wp:anchor>
              </w:drawing>
            </w:r>
            <w:r>
              <w:rPr>
                <w:rFonts w:hint="eastAsia" w:ascii="宋体" w:hAnsi="宋体" w:eastAsia="宋体"/>
                <w:b/>
              </w:rPr>
              <w:t>考勤</w:t>
            </w:r>
            <w:r>
              <w:rPr>
                <w:rFonts w:ascii="宋体" w:hAnsi="宋体" w:eastAsia="宋体"/>
                <w:b/>
              </w:rPr>
              <w:br w:type="textWrapping"/>
            </w:r>
            <w:r>
              <w:rPr>
                <w:rFonts w:hint="eastAsia" w:ascii="宋体" w:hAnsi="宋体" w:eastAsia="宋体"/>
                <w:b/>
              </w:rPr>
              <w:t>（2 min）</w:t>
            </w:r>
          </w:p>
        </w:tc>
        <w:tc>
          <w:tcPr>
            <w:tcW w:w="5472" w:type="dxa"/>
            <w:shd w:val="clear" w:color="auto" w:fill="FFFFFF"/>
            <w:noWrap w:val="0"/>
            <w:vAlign w:val="center"/>
          </w:tcPr>
          <w:p>
            <w:pPr>
              <w:pStyle w:val="5"/>
              <w:numPr>
                <w:ilvl w:val="0"/>
                <w:numId w:val="1"/>
              </w:numPr>
              <w:spacing w:before="200"/>
              <w:rPr>
                <w:rFonts w:ascii="宋体" w:hAnsi="宋体" w:eastAsia="宋体"/>
                <w:b/>
                <w:color w:val="5D8979"/>
              </w:rPr>
            </w:pPr>
            <w:r>
              <w:rPr>
                <w:rFonts w:hint="eastAsia" w:ascii="宋体" w:hAnsi="宋体" w:eastAsia="宋体"/>
                <w:b/>
                <w:color w:val="5D8979"/>
              </w:rPr>
              <w:t>【教师】清点上课人数，记录好考勤</w:t>
            </w:r>
          </w:p>
          <w:p>
            <w:pPr>
              <w:pStyle w:val="5"/>
              <w:numPr>
                <w:ilvl w:val="0"/>
                <w:numId w:val="1"/>
              </w:numPr>
              <w:spacing w:before="200" w:after="200"/>
              <w:rPr>
                <w:rFonts w:hint="eastAsia" w:ascii="宋体" w:hAnsi="宋体" w:eastAsia="宋体"/>
                <w:b/>
                <w:color w:val="84615D"/>
              </w:rPr>
            </w:pPr>
            <w:r>
              <w:rPr>
                <w:rFonts w:hint="eastAsia" w:ascii="宋体" w:hAnsi="宋体" w:eastAsia="宋体"/>
                <w:b/>
                <w:color w:val="84615D"/>
              </w:rPr>
              <w:t>【学生】班干部报请假人员及原因</w:t>
            </w:r>
          </w:p>
        </w:tc>
        <w:tc>
          <w:tcPr>
            <w:tcW w:w="1585" w:type="dxa"/>
            <w:shd w:val="clear" w:color="auto" w:fill="FFFFFF"/>
            <w:noWrap w:val="0"/>
            <w:vAlign w:val="center"/>
          </w:tcPr>
          <w:p>
            <w:pPr>
              <w:pStyle w:val="5"/>
              <w:ind w:firstLine="180" w:firstLineChars="100"/>
              <w:rPr>
                <w:rFonts w:hint="eastAsia" w:ascii="宋体" w:hAnsi="宋体" w:eastAsia="宋体"/>
              </w:rPr>
            </w:pPr>
            <w:r>
              <w:rPr>
                <w:rFonts w:hint="eastAsia" w:ascii="宋体" w:hAnsi="宋体" w:eastAsia="宋体"/>
              </w:rPr>
              <w:t>培养学生的组织纪律性</w:t>
            </w:r>
            <w:r>
              <w:rPr>
                <w:rFonts w:ascii="宋体" w:hAnsi="宋体" w:eastAsia="宋体"/>
              </w:rPr>
              <w:t>，</w:t>
            </w:r>
            <w:r>
              <w:rPr>
                <w:rFonts w:hint="eastAsia" w:ascii="宋体" w:hAnsi="宋体" w:eastAsia="宋体"/>
              </w:rPr>
              <w:t>掌握学生的出勤</w:t>
            </w:r>
            <w:r>
              <w:rPr>
                <w:rFonts w:ascii="宋体" w:hAnsi="宋体" w:eastAsia="宋体"/>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r>
              <w:rPr>
                <w:rFonts w:hint="eastAsia" w:ascii="宋体" w:hAnsi="宋体" w:eastAsia="宋体"/>
                <w:b/>
              </w:rPr>
              <w:t>知识讲解</w:t>
            </w:r>
            <w:r>
              <w:rPr>
                <w:rFonts w:ascii="宋体" w:hAnsi="宋体" w:eastAsia="宋体"/>
                <w:b/>
              </w:rPr>
              <w:br w:type="textWrapping"/>
            </w:r>
            <w:r>
              <w:rPr>
                <w:rFonts w:hint="eastAsia" w:ascii="宋体" w:hAnsi="宋体" w:eastAsia="宋体"/>
                <w:b/>
              </w:rPr>
              <w:t>（</w:t>
            </w:r>
            <w:r>
              <w:rPr>
                <w:rFonts w:ascii="宋体" w:hAnsi="宋体" w:eastAsia="宋体"/>
                <w:b/>
              </w:rPr>
              <w:t>23</w:t>
            </w:r>
            <w:r>
              <w:rPr>
                <w:rFonts w:hint="eastAsia" w:ascii="宋体" w:hAnsi="宋体" w:eastAsia="宋体"/>
                <w:b/>
              </w:rPr>
              <w:t xml:space="preserve"> min）</w:t>
            </w:r>
          </w:p>
        </w:tc>
        <w:tc>
          <w:tcPr>
            <w:tcW w:w="5472" w:type="dxa"/>
            <w:shd w:val="clear" w:color="auto" w:fill="FFFFFF"/>
            <w:noWrap w:val="0"/>
            <w:vAlign w:val="center"/>
          </w:tcPr>
          <w:p>
            <w:pPr>
              <w:pStyle w:val="5"/>
              <w:spacing w:before="160" w:after="120"/>
              <w:rPr>
                <w:rFonts w:ascii="宋体" w:hAnsi="宋体" w:eastAsia="宋体"/>
                <w:b/>
                <w:color w:val="5D8979"/>
              </w:rPr>
            </w:pPr>
            <w:r>
              <w:rPr>
                <w:rFonts w:hint="eastAsia" w:ascii="宋体" w:hAnsi="宋体" w:eastAsia="宋体"/>
                <w:b/>
                <w:color w:val="5D8979"/>
              </w:rPr>
              <w:t>【教师】讲解体育的功能</w:t>
            </w:r>
          </w:p>
          <w:p>
            <w:pPr>
              <w:pStyle w:val="6"/>
              <w:spacing w:line="360" w:lineRule="exact"/>
              <w:ind w:firstLine="420"/>
              <w:rPr>
                <w:rFonts w:hint="eastAsia" w:ascii="宋体" w:hAnsi="宋体"/>
                <w:sz w:val="21"/>
                <w:szCs w:val="21"/>
              </w:rPr>
            </w:pPr>
            <w:r>
              <w:rPr>
                <w:rFonts w:hint="eastAsia" w:ascii="宋体" w:hAnsi="宋体"/>
                <w:color w:val="E4007F"/>
                <w:sz w:val="21"/>
                <w:szCs w:val="21"/>
                <w:lang w:eastAsia="zh-CN"/>
              </w:rPr>
              <w:t>一、教育功能</w:t>
            </w:r>
            <w:r>
              <w:rPr>
                <w:rFonts w:hint="eastAsia" w:ascii="宋体" w:hAnsi="宋体"/>
                <w:sz w:val="21"/>
                <w:szCs w:val="21"/>
              </w:rPr>
              <w:t xml:space="preserve"> </w:t>
            </w:r>
          </w:p>
          <w:p>
            <w:pPr>
              <w:pStyle w:val="6"/>
              <w:spacing w:line="360" w:lineRule="exact"/>
              <w:ind w:firstLine="420"/>
              <w:rPr>
                <w:rFonts w:hint="eastAsia" w:ascii="宋体" w:hAnsi="宋体"/>
                <w:sz w:val="21"/>
                <w:szCs w:val="21"/>
              </w:rPr>
            </w:pPr>
            <w:r>
              <w:rPr>
                <w:rFonts w:hint="eastAsia" w:ascii="宋体" w:hAnsi="宋体"/>
                <w:sz w:val="21"/>
                <w:szCs w:val="21"/>
              </w:rPr>
              <w:t>体育的教育功能是最本质的功能。</w:t>
            </w:r>
          </w:p>
          <w:p>
            <w:pPr>
              <w:pStyle w:val="6"/>
              <w:spacing w:line="360" w:lineRule="exact"/>
              <w:ind w:firstLine="420"/>
              <w:rPr>
                <w:rFonts w:hint="eastAsia" w:ascii="宋体" w:hAnsi="宋体"/>
                <w:sz w:val="21"/>
                <w:szCs w:val="21"/>
              </w:rPr>
            </w:pPr>
            <w:r>
              <w:rPr>
                <w:rFonts w:hint="eastAsia" w:ascii="宋体" w:hAnsi="宋体"/>
                <w:sz w:val="21"/>
                <w:szCs w:val="21"/>
              </w:rPr>
              <w:t>（1）体育在学校中的教育功能。学校体育采用体育课、课余运动和课外体育活动等各种形式，对受教育者进行思想政治、意识品质和道德情操的教育，并使他们获得基本的体育理论知识，掌握必要的技能，学会科学锻炼的方法，养成经常体育锻炼的习惯，以达到促进个体生长发育、增进健康、增强体质和提高基本活动能力的目的。</w:t>
            </w:r>
          </w:p>
          <w:p>
            <w:pPr>
              <w:pStyle w:val="6"/>
              <w:spacing w:line="360" w:lineRule="exact"/>
              <w:ind w:firstLine="420"/>
              <w:rPr>
                <w:rFonts w:hint="eastAsia" w:ascii="宋体" w:hAnsi="宋体"/>
                <w:sz w:val="21"/>
                <w:szCs w:val="21"/>
              </w:rPr>
            </w:pPr>
            <w:r>
              <w:rPr>
                <w:rFonts w:hint="eastAsia" w:ascii="宋体" w:hAnsi="宋体"/>
                <w:sz w:val="21"/>
                <w:szCs w:val="21"/>
              </w:rPr>
              <w:t>（2）体育在社会中的教育功能。体育运动具有群众性、国际性、技艺性和礼仪性的特点，作为传播体育价值观的理想载体，在激发人们的爱国精神、振奋民族精神及培养社会公德等方面具有十分重要的意义。体育竞技场上的竞争和奋发向上的进取精神，能使人振作起来，重新思考人生的追求和价值。1990 年和 2010 年分别在北京与广州举办的第 11 届、第 16 届亚运会以及北京成功举办 2008 的年奥运会与 2022 年北京冬季奥运会、2022 年杭州即将举办的第 19 届亚运会，举国上下都以高昂的热情投身其中，人们为亚运、为奥运做贡献精神的激情，不仅表现了中华民族的自尊、自强和自信，而且在全国范围内掀起了一股讲科学、讲实效、快节奏、高效率的现代化意识的热潮，这也正是这种体育精神的生动体现。</w:t>
            </w:r>
          </w:p>
          <w:p>
            <w:pPr>
              <w:pStyle w:val="6"/>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二、娱乐功能</w:t>
            </w:r>
          </w:p>
          <w:p>
            <w:pPr>
              <w:pStyle w:val="6"/>
              <w:spacing w:line="360" w:lineRule="exact"/>
              <w:ind w:firstLine="420"/>
              <w:rPr>
                <w:rFonts w:hint="eastAsia" w:ascii="宋体" w:hAnsi="宋体"/>
                <w:sz w:val="21"/>
                <w:szCs w:val="21"/>
              </w:rPr>
            </w:pPr>
            <w:r>
              <w:rPr>
                <w:rFonts w:hint="eastAsia" w:ascii="宋体" w:hAnsi="宋体"/>
                <w:sz w:val="21"/>
                <w:szCs w:val="21"/>
              </w:rPr>
              <w:t>当今社会的发展趋势表明，人们以各种娱乐来度过闲暇生活愿望日益强烈。如何使我们的工作、课余生活过得更有意义，让身心在欢悦中得到积极休息，需要社会提供一种更健康的娱乐方式。体育的娱乐功能在人们的闲暇生活中反映的十分明显。由于体育运动技术高雅、动作优美、配合默契以及竞争激烈，它成为现代人闲暇生活的重要组成部分，丰富了人们的社会文化生活，满足了人们的精神需要。随着体育运动技术向高、难、尖、精的方向发展，由它显示的优美的造型、和谐的韵律、鲜明的节奏、高超的技艺和巧妙的配合等，给人们以健、力、美的享受，越来越多地吸引人们自觉投身其中。</w:t>
            </w:r>
          </w:p>
          <w:p>
            <w:pPr>
              <w:pStyle w:val="6"/>
              <w:spacing w:line="360" w:lineRule="exact"/>
              <w:ind w:firstLine="420"/>
              <w:rPr>
                <w:rFonts w:hint="eastAsia" w:ascii="宋体" w:hAnsi="宋体"/>
                <w:sz w:val="21"/>
                <w:szCs w:val="21"/>
              </w:rPr>
            </w:pPr>
            <w:r>
              <w:rPr>
                <w:rFonts w:hint="eastAsia" w:ascii="宋体" w:hAnsi="宋体" w:eastAsia="宋体" w:cs="Times New Roman"/>
                <w:color w:val="E4007F"/>
                <w:sz w:val="21"/>
                <w:szCs w:val="21"/>
                <w:lang w:eastAsia="zh-CN"/>
              </w:rPr>
              <w:t>三、培养竞争意识功能</w:t>
            </w:r>
          </w:p>
          <w:p>
            <w:pPr>
              <w:pStyle w:val="6"/>
              <w:spacing w:line="360" w:lineRule="exact"/>
              <w:ind w:firstLine="420"/>
              <w:rPr>
                <w:rFonts w:hint="eastAsia" w:ascii="宋体" w:hAnsi="宋体"/>
                <w:sz w:val="21"/>
                <w:szCs w:val="21"/>
              </w:rPr>
            </w:pPr>
            <w:r>
              <w:rPr>
                <w:rFonts w:hint="eastAsia" w:ascii="宋体" w:hAnsi="宋体"/>
                <w:sz w:val="21"/>
                <w:szCs w:val="21"/>
              </w:rPr>
              <w:t>体育运动中的竞技体育，最大的特点就是激烈的竞争，这种竞争扩大到世界舞台上，就具有广泛的国际性。国际比赛的胜负，关系到国家的荣辱和民族的形象，在人民的思想感情上会产生强烈反响。</w:t>
            </w:r>
          </w:p>
          <w:p>
            <w:pPr>
              <w:pStyle w:val="6"/>
              <w:spacing w:line="360" w:lineRule="exact"/>
              <w:ind w:firstLine="420"/>
              <w:rPr>
                <w:rFonts w:hint="eastAsia" w:ascii="宋体" w:hAnsi="宋体"/>
                <w:sz w:val="21"/>
                <w:szCs w:val="21"/>
              </w:rPr>
            </w:pPr>
            <w:r>
              <w:rPr>
                <w:rFonts w:hint="eastAsia" w:ascii="宋体" w:hAnsi="宋体"/>
                <w:sz w:val="21"/>
                <w:szCs w:val="21"/>
              </w:rPr>
              <w:t>无论是观看还是参赛，运动场为人们在生活中将发生的竞争提供了极佳的预演场所。依据迁移原则，人们在运动场上所养成的良好品质和行为，可以迁移到日常模式之中而成为社会所认同、接纳的因素。同运动场上必有胜负一样，在其他社会活动中也有得意之时和失意之处。光荣的胜利者固然值得敬佩，好的输家同样也受到尊敬。胜不骄，败不馁，奋发向上，顽强拼搏等精神绝不仅仅是运动员所独有的品质，社会上的每个成员都应具备。从公平竞争的角度来看，运动场是培养人们具有合理竞争意识的最佳场所。现代奥林匹克运动会的创始人顾拜旦是一位教育家而不是竞技家，他以极大的热情在法国宣传和提倡英国的体育制度。作为现代奥林匹克运动会的奠基人，他通过奥林匹克运动，把体育同文化教育融为一体。</w:t>
            </w:r>
          </w:p>
          <w:p>
            <w:pPr>
              <w:pStyle w:val="6"/>
              <w:spacing w:line="360" w:lineRule="exact"/>
              <w:ind w:firstLine="420"/>
              <w:rPr>
                <w:rFonts w:hint="eastAsia" w:ascii="宋体" w:hAnsi="宋体"/>
                <w:sz w:val="21"/>
                <w:szCs w:val="21"/>
              </w:rPr>
            </w:pPr>
            <w:r>
              <w:rPr>
                <w:rFonts w:hint="eastAsia" w:ascii="宋体" w:hAnsi="宋体" w:eastAsia="宋体" w:cs="Times New Roman"/>
                <w:color w:val="E4007F"/>
                <w:sz w:val="21"/>
                <w:szCs w:val="21"/>
                <w:lang w:eastAsia="zh-CN"/>
              </w:rPr>
              <w:t>四、经济功能</w:t>
            </w:r>
          </w:p>
          <w:p>
            <w:pPr>
              <w:pStyle w:val="6"/>
              <w:spacing w:line="360" w:lineRule="exact"/>
              <w:ind w:firstLine="420"/>
              <w:rPr>
                <w:rFonts w:hint="eastAsia" w:ascii="宋体" w:hAnsi="宋体"/>
                <w:sz w:val="21"/>
                <w:szCs w:val="21"/>
              </w:rPr>
            </w:pPr>
            <w:r>
              <w:rPr>
                <w:rFonts w:hint="eastAsia" w:ascii="宋体" w:hAnsi="宋体"/>
                <w:sz w:val="21"/>
                <w:szCs w:val="21"/>
              </w:rPr>
              <w:t>现代生产结构方式的改变引起人们生活结构方式的改变。人们的物质生活丰富了，闲暇的时间增加了，对文化生活的追求也就强烈起来了。因此，体育越来越成为人们生活内容的一部分，成为人们强身健体、丰富文化生活的一种方式。许多传统运动项目重放光彩，各种竞赛活动日益频繁，使体育在人们的消费结构中所占的比例越来越大，使体育运用价值规律获取经济收入、开拓经济功能成为可能。第三产业的兴起，使体育也可开辟服务项目，开展技术辅导，生产体育器材、运动服装，举办旅游体育、娱乐体育，并与饮食、交通、旅馆等业务结合起来，开展综合经营、综合服务，获取更大的经济效益。</w:t>
            </w:r>
          </w:p>
          <w:p>
            <w:pPr>
              <w:pStyle w:val="6"/>
              <w:spacing w:line="360" w:lineRule="exact"/>
              <w:ind w:firstLine="420"/>
              <w:rPr>
                <w:rFonts w:hint="eastAsia" w:ascii="宋体" w:hAnsi="宋体"/>
                <w:sz w:val="21"/>
                <w:szCs w:val="21"/>
              </w:rPr>
            </w:pPr>
            <w:r>
              <w:rPr>
                <w:rFonts w:hint="eastAsia" w:ascii="宋体" w:hAnsi="宋体"/>
                <w:sz w:val="21"/>
                <w:szCs w:val="21"/>
              </w:rPr>
              <w:t>一些国家还通过各种渠道注重追求体育的经济效益，如在大型竞赛中，利用出售电视转播权、发行纪念币和体育彩票、出售门票、收取广告费等方式获利。我国体育市场正不断地与国际接轨，这几年举办的足球甲 A、甲 B 联赛，篮球、排球的俱乐部全国比赛，国际汽车拉力赛、国际龙舟赛、风筝赛等，都表明我国在挖掘体育经济功能的潜力方面积累了一定的成功经验，为中国体育走向国际市场打通了道路。</w:t>
            </w:r>
          </w:p>
          <w:p>
            <w:pPr>
              <w:pStyle w:val="6"/>
              <w:spacing w:line="360" w:lineRule="exact"/>
              <w:ind w:firstLine="420"/>
              <w:rPr>
                <w:rFonts w:hint="eastAsia" w:ascii="宋体" w:hAnsi="宋体" w:eastAsia="宋体" w:cs="Times New Roman"/>
                <w:color w:val="E4007F"/>
                <w:sz w:val="21"/>
                <w:szCs w:val="21"/>
                <w:lang w:eastAsia="zh-CN"/>
              </w:rPr>
            </w:pPr>
            <w:r>
              <w:rPr>
                <w:rFonts w:hint="eastAsia" w:ascii="宋体" w:hAnsi="宋体" w:eastAsia="宋体" w:cs="Times New Roman"/>
                <w:color w:val="E4007F"/>
                <w:sz w:val="21"/>
                <w:szCs w:val="21"/>
                <w:lang w:eastAsia="zh-CN"/>
              </w:rPr>
              <w:t>五、政治功能</w:t>
            </w:r>
          </w:p>
          <w:p>
            <w:pPr>
              <w:pStyle w:val="6"/>
              <w:spacing w:line="360" w:lineRule="exact"/>
              <w:ind w:firstLine="420"/>
              <w:rPr>
                <w:rFonts w:hint="eastAsia" w:ascii="宋体" w:hAnsi="宋体"/>
                <w:sz w:val="21"/>
                <w:szCs w:val="21"/>
              </w:rPr>
            </w:pPr>
            <w:r>
              <w:rPr>
                <w:rFonts w:hint="eastAsia" w:ascii="宋体" w:hAnsi="宋体"/>
                <w:sz w:val="21"/>
                <w:szCs w:val="21"/>
              </w:rPr>
              <w:t>体育作为上层建筑一部分，与政治紧密相连，受政治的指导，为政治服务。其政治功能主要表现在以下几方面。</w:t>
            </w:r>
          </w:p>
          <w:p>
            <w:pPr>
              <w:pStyle w:val="6"/>
              <w:spacing w:line="360" w:lineRule="exact"/>
              <w:ind w:firstLine="420"/>
              <w:rPr>
                <w:rFonts w:hint="eastAsia" w:ascii="宋体" w:hAnsi="宋体"/>
                <w:sz w:val="21"/>
                <w:szCs w:val="21"/>
              </w:rPr>
            </w:pPr>
            <w:r>
              <w:rPr>
                <w:rFonts w:hint="eastAsia" w:ascii="宋体" w:hAnsi="宋体"/>
                <w:sz w:val="21"/>
                <w:szCs w:val="21"/>
              </w:rPr>
              <w:t>（1）民族精神，为祖国争取荣誉。在国际体育竞争中，比赛的胜负直接关系到国家的荣辱。竞技场上的拼搏精神，特别是经过艰苦奋战后获得的胜利更能振奋民族精神。</w:t>
            </w:r>
          </w:p>
          <w:p>
            <w:pPr>
              <w:pStyle w:val="6"/>
              <w:spacing w:line="360" w:lineRule="exact"/>
              <w:ind w:firstLine="420"/>
              <w:rPr>
                <w:rFonts w:hint="eastAsia" w:ascii="宋体" w:hAnsi="宋体"/>
                <w:sz w:val="21"/>
                <w:szCs w:val="21"/>
              </w:rPr>
            </w:pPr>
            <w:r>
              <w:rPr>
                <w:rFonts w:hint="eastAsia" w:ascii="宋体" w:hAnsi="宋体"/>
                <w:sz w:val="21"/>
                <w:szCs w:val="21"/>
              </w:rPr>
              <w:t>（2）发展国际交往，增进各国人民之间的团结和友谊。体育比赛在形式上有超越政治的特点，它把不同政治观点、不同肤色人种、不同民族的人聚集在一起。这样，就可通过体育比赛来发展国际友好关系。所以，运动员被称誉为“穿运动服的外交家”“微笑的大使”。由此可见体育在沟通国家间的关系、打开外交通道方面有积极作用。</w:t>
            </w:r>
          </w:p>
          <w:p>
            <w:pPr>
              <w:pStyle w:val="6"/>
              <w:spacing w:line="360" w:lineRule="exact"/>
              <w:ind w:firstLine="420"/>
              <w:rPr>
                <w:rFonts w:hint="eastAsia" w:ascii="宋体" w:hAnsi="宋体"/>
                <w:sz w:val="21"/>
                <w:szCs w:val="21"/>
              </w:rPr>
            </w:pPr>
            <w:r>
              <w:rPr>
                <w:rFonts w:hint="eastAsia" w:ascii="宋体" w:hAnsi="宋体"/>
                <w:sz w:val="21"/>
                <w:szCs w:val="21"/>
              </w:rPr>
              <w:t>（3）体育可作为外交斗争的一种政治手段。在现代国际体育比赛中，体育常被用来作为反对和抑制某一个国家、某一项活动的政治手段。</w:t>
            </w:r>
          </w:p>
          <w:p>
            <w:pPr>
              <w:pStyle w:val="6"/>
              <w:spacing w:line="360" w:lineRule="exact"/>
              <w:ind w:firstLine="420"/>
              <w:rPr>
                <w:rFonts w:hint="eastAsia" w:ascii="宋体" w:hAnsi="宋体"/>
                <w:sz w:val="21"/>
                <w:szCs w:val="21"/>
              </w:rPr>
            </w:pPr>
            <w:r>
              <w:rPr>
                <w:rFonts w:hint="eastAsia" w:ascii="宋体" w:hAnsi="宋体"/>
                <w:sz w:val="21"/>
                <w:szCs w:val="21"/>
              </w:rPr>
              <w:t>（4）体育有加强民族团结的政治功能，它能使国内政治一体化。我国的全运会就是各族人民大团结的盛会。因此，体育往往被认为是沟通人际之间、阶层之间、民族之间乃至促进国家统一的“催化剂”。</w:t>
            </w:r>
          </w:p>
          <w:p>
            <w:pPr>
              <w:pStyle w:val="5"/>
              <w:spacing w:before="160" w:after="120"/>
              <w:rPr>
                <w:rFonts w:hint="eastAsia" w:ascii="宋体" w:hAnsi="宋体" w:eastAsia="宋体"/>
                <w:b/>
                <w:color w:val="84615D"/>
              </w:rPr>
            </w:pPr>
            <w:r>
              <w:rPr>
                <w:rFonts w:hint="eastAsia" w:ascii="宋体" w:hAnsi="宋体" w:eastAsia="宋体"/>
                <w:b/>
                <w:color w:val="84615D"/>
              </w:rPr>
              <w:t>【学生】掌握体育的功能</w:t>
            </w:r>
          </w:p>
          <w:p>
            <w:pPr>
              <w:keepNext w:val="0"/>
              <w:keepLines w:val="0"/>
              <w:widowControl/>
              <w:suppressLineNumbers w:val="0"/>
              <w:spacing w:before="100" w:beforeAutospacing="1" w:after="200" w:afterAutospacing="0" w:line="273" w:lineRule="auto"/>
              <w:ind w:left="0" w:right="0"/>
              <w:jc w:val="both"/>
              <w:rPr>
                <w:rFonts w:hint="eastAsia" w:ascii="宋体" w:hAnsi="宋体" w:eastAsia="宋体" w:cs="宋体"/>
                <w:b/>
                <w:bCs w:val="0"/>
                <w:color w:val="5D8979"/>
                <w:kern w:val="0"/>
                <w:sz w:val="18"/>
                <w:szCs w:val="18"/>
                <w:lang w:val="en-US" w:eastAsia="zh-CN" w:bidi="ar"/>
              </w:rPr>
            </w:pPr>
            <w:r>
              <w:rPr>
                <w:rFonts w:hint="eastAsia" w:ascii="宋体" w:hAnsi="宋体" w:eastAsia="宋体" w:cs="宋体"/>
                <w:b/>
                <w:bCs w:val="0"/>
                <w:color w:val="5D8979"/>
                <w:kern w:val="0"/>
                <w:sz w:val="18"/>
                <w:szCs w:val="18"/>
                <w:lang w:val="en-US" w:eastAsia="zh-CN" w:bidi="ar"/>
              </w:rPr>
              <w:t>【教师】思想感悟</w:t>
            </w:r>
          </w:p>
          <w:p>
            <w:pPr>
              <w:pStyle w:val="5"/>
              <w:spacing w:before="160" w:after="120"/>
              <w:jc w:val="center"/>
              <w:rPr>
                <w:rFonts w:hint="eastAsia" w:ascii="宋体" w:hAnsi="宋体" w:eastAsia="宋体" w:cs="Times New Roman"/>
                <w:kern w:val="2"/>
                <w:sz w:val="21"/>
                <w:szCs w:val="21"/>
                <w:lang w:bidi="ar-SA"/>
              </w:rPr>
            </w:pPr>
            <w:r>
              <w:rPr>
                <w:rFonts w:hint="eastAsia" w:ascii="宋体" w:hAnsi="宋体" w:eastAsia="宋体" w:cs="Times New Roman"/>
                <w:b/>
                <w:bCs/>
                <w:kern w:val="2"/>
                <w:sz w:val="21"/>
                <w:szCs w:val="21"/>
                <w:lang w:bidi="ar-SA"/>
              </w:rPr>
              <w:t>体育精神</w:t>
            </w:r>
          </w:p>
          <w:p>
            <w:pPr>
              <w:pStyle w:val="5"/>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kern w:val="2"/>
                <w:sz w:val="21"/>
                <w:szCs w:val="21"/>
                <w:lang w:bidi="ar-SA"/>
              </w:rPr>
            </w:pPr>
            <w:r>
              <w:rPr>
                <w:rFonts w:hint="eastAsia" w:ascii="宋体" w:hAnsi="宋体" w:eastAsia="宋体" w:cs="Times New Roman"/>
                <w:kern w:val="2"/>
                <w:sz w:val="21"/>
                <w:szCs w:val="21"/>
                <w:lang w:bidi="ar-SA"/>
              </w:rPr>
              <w:t>体育作为人类的一种社会活动，是在人们的社会生产和生活中产生和演变的。</w:t>
            </w:r>
          </w:p>
          <w:p>
            <w:pPr>
              <w:pStyle w:val="5"/>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kern w:val="2"/>
                <w:sz w:val="21"/>
                <w:szCs w:val="21"/>
                <w:lang w:bidi="ar-SA"/>
              </w:rPr>
            </w:pPr>
            <w:r>
              <w:rPr>
                <w:rFonts w:hint="eastAsia" w:ascii="宋体" w:hAnsi="宋体" w:eastAsia="宋体" w:cs="Times New Roman"/>
                <w:kern w:val="2"/>
                <w:sz w:val="21"/>
                <w:szCs w:val="21"/>
                <w:lang w:bidi="ar-SA"/>
              </w:rPr>
              <w:t>它与社会的政治、经济、科学、文化、教育、军事等密切相关。它以人的全面发展为研究对象，通过身体锻炼增强人的体质，通过体育的社会实践促进社会发展和文明进步。在体育运动中不断产生和积淀的规范人类行为和思想的体育文化是体育工作的指导思想和灵魂，是社会主义精神文明建设的重要组成部分。对提升人的道德素质、提高社会文明起到非常重要的作用。</w:t>
            </w:r>
          </w:p>
          <w:p>
            <w:pPr>
              <w:pStyle w:val="5"/>
              <w:keepNext w:val="0"/>
              <w:keepLines w:val="0"/>
              <w:pageBreakBefore w:val="0"/>
              <w:widowControl/>
              <w:kinsoku/>
              <w:wordWrap/>
              <w:overflowPunct/>
              <w:topLinePunct w:val="0"/>
              <w:autoSpaceDE/>
              <w:autoSpaceDN/>
              <w:bidi w:val="0"/>
              <w:adjustRightInd/>
              <w:snapToGrid/>
              <w:spacing w:before="160" w:after="120"/>
              <w:ind w:firstLine="420" w:firstLineChars="200"/>
              <w:textAlignment w:val="auto"/>
              <w:rPr>
                <w:rFonts w:hint="eastAsia" w:ascii="宋体" w:hAnsi="宋体" w:eastAsia="宋体" w:cs="Times New Roman"/>
                <w:kern w:val="2"/>
                <w:sz w:val="21"/>
                <w:szCs w:val="21"/>
                <w:lang w:bidi="ar-SA"/>
              </w:rPr>
            </w:pPr>
            <w:r>
              <w:rPr>
                <w:rFonts w:hint="eastAsia" w:ascii="宋体" w:hAnsi="宋体" w:eastAsia="宋体" w:cs="Times New Roman"/>
                <w:kern w:val="2"/>
                <w:sz w:val="21"/>
                <w:szCs w:val="21"/>
                <w:lang w:bidi="ar-SA"/>
              </w:rPr>
              <w:t>随着体育事业的发展，作为祖国未来的青少年更应该掌握体育健康知识，养成终身体育锻炼的好习惯。</w:t>
            </w:r>
          </w:p>
          <w:p>
            <w:pPr>
              <w:pStyle w:val="2"/>
              <w:keepNext w:val="0"/>
              <w:keepLines w:val="0"/>
              <w:widowControl/>
              <w:suppressLineNumbers w:val="0"/>
              <w:spacing w:before="160" w:beforeAutospacing="0" w:after="120" w:afterAutospacing="0" w:line="240" w:lineRule="auto"/>
              <w:ind w:left="0" w:right="0" w:firstLine="0"/>
              <w:jc w:val="both"/>
              <w:rPr>
                <w:rFonts w:hint="eastAsia" w:ascii="宋体" w:hAnsi="宋体" w:eastAsia="宋体" w:cs="Times New Roman"/>
                <w:kern w:val="2"/>
                <w:sz w:val="21"/>
                <w:szCs w:val="21"/>
                <w:lang w:bidi="ar-SA"/>
              </w:rPr>
            </w:pPr>
            <w:r>
              <w:rPr>
                <w:rFonts w:hint="eastAsia" w:ascii="宋体" w:hAnsi="宋体" w:eastAsia="宋体" w:cs="宋体"/>
                <w:b/>
                <w:bCs w:val="0"/>
                <w:color w:val="84615D"/>
                <w:kern w:val="0"/>
                <w:sz w:val="18"/>
                <w:szCs w:val="18"/>
                <w:lang w:val="en-US" w:eastAsia="zh-CN" w:bidi="ar"/>
              </w:rPr>
              <w:t>【学生】理解记忆</w:t>
            </w:r>
          </w:p>
        </w:tc>
        <w:tc>
          <w:tcPr>
            <w:tcW w:w="1585" w:type="dxa"/>
            <w:shd w:val="clear" w:color="auto" w:fill="FFFFFF"/>
            <w:noWrap w:val="0"/>
            <w:vAlign w:val="center"/>
          </w:tcPr>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p>
          <w:p>
            <w:pPr>
              <w:pStyle w:val="5"/>
              <w:ind w:firstLine="180" w:firstLineChars="100"/>
              <w:rPr>
                <w:rFonts w:hint="eastAsia" w:ascii="宋体" w:hAnsi="宋体" w:eastAsia="宋体"/>
              </w:rPr>
            </w:pPr>
            <w:r>
              <w:rPr>
                <w:rFonts w:hint="eastAsia" w:ascii="宋体" w:hAnsi="宋体" w:eastAsia="宋体"/>
              </w:rPr>
              <w:t>学习“就业与创业指导”课程性质和内容。边做边讲，及时巩固练习，实现教学做一体化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5"/>
              <w:jc w:val="center"/>
              <w:rPr>
                <w:rFonts w:hint="eastAsia" w:ascii="宋体" w:hAnsi="宋体" w:eastAsia="宋体"/>
                <w:b/>
              </w:rPr>
            </w:pPr>
            <w:r>
              <w:rPr>
                <w:rFonts w:hint="eastAsia" w:ascii="宋体" w:hAnsi="宋体" w:eastAsia="宋体"/>
                <w:b/>
              </w:rPr>
              <w:t>课堂测验</w:t>
            </w:r>
            <w:r>
              <w:rPr>
                <w:rFonts w:ascii="宋体" w:hAnsi="宋体" w:eastAsia="宋体"/>
                <w:b/>
              </w:rPr>
              <w:br w:type="textWrapping"/>
            </w:r>
            <w:r>
              <w:rPr>
                <w:rFonts w:hint="eastAsia" w:ascii="宋体" w:hAnsi="宋体" w:eastAsia="宋体"/>
                <w:b/>
              </w:rPr>
              <w:t>（</w:t>
            </w:r>
            <w:r>
              <w:rPr>
                <w:rFonts w:hint="eastAsia" w:ascii="宋体" w:hAnsi="宋体" w:eastAsia="宋体"/>
                <w:b/>
                <w:lang w:val="en-US" w:eastAsia="zh-CN"/>
              </w:rPr>
              <w:t xml:space="preserve">10 </w:t>
            </w:r>
            <w:r>
              <w:rPr>
                <w:rFonts w:hint="eastAsia" w:ascii="宋体" w:hAnsi="宋体" w:eastAsia="宋体"/>
                <w:b/>
              </w:rPr>
              <w:t>min）</w:t>
            </w:r>
          </w:p>
        </w:tc>
        <w:tc>
          <w:tcPr>
            <w:tcW w:w="5472" w:type="dxa"/>
            <w:shd w:val="clear" w:color="auto" w:fill="FFFFFF"/>
            <w:noWrap w:val="0"/>
            <w:vAlign w:val="center"/>
          </w:tcPr>
          <w:p>
            <w:pPr>
              <w:pStyle w:val="5"/>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b/>
                <w:color w:val="5D8979"/>
              </w:rPr>
            </w:pPr>
            <w:r>
              <w:rPr>
                <w:rFonts w:hint="eastAsia" w:ascii="宋体" w:hAnsi="宋体" w:eastAsia="宋体"/>
                <w:b/>
                <w:color w:val="5D8979"/>
              </w:rPr>
              <w:t>【教师】就业与创业指导课程的意义</w:t>
            </w:r>
          </w:p>
          <w:p>
            <w:pPr>
              <w:pStyle w:val="5"/>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b/>
                <w:color w:val="84615D"/>
              </w:rPr>
            </w:pPr>
            <w:r>
              <w:rPr>
                <w:rFonts w:hint="eastAsia" w:ascii="宋体" w:hAnsi="宋体" w:eastAsia="宋体"/>
                <w:b/>
                <w:color w:val="84615D"/>
              </w:rPr>
              <w:t>【学生】</w:t>
            </w:r>
            <w:r>
              <w:rPr>
                <w:rFonts w:hint="eastAsia" w:ascii="宋体" w:hAnsi="宋体" w:eastAsia="宋体"/>
                <w:b/>
                <w:color w:val="84615D"/>
                <w:lang w:eastAsia="zh-CN"/>
              </w:rPr>
              <w:t>讨论并发表自己的见解</w:t>
            </w:r>
          </w:p>
        </w:tc>
        <w:tc>
          <w:tcPr>
            <w:tcW w:w="1585" w:type="dxa"/>
            <w:shd w:val="clear" w:color="auto" w:fill="FFFFFF"/>
            <w:noWrap w:val="0"/>
            <w:vAlign w:val="center"/>
          </w:tcPr>
          <w:p>
            <w:pPr>
              <w:pStyle w:val="5"/>
              <w:ind w:firstLine="180" w:firstLineChars="100"/>
              <w:rPr>
                <w:rFonts w:hint="eastAsia" w:ascii="宋体" w:hAnsi="宋体" w:eastAsia="宋体"/>
              </w:rPr>
            </w:pPr>
            <w:r>
              <w:rPr>
                <w:rFonts w:hint="eastAsia" w:ascii="宋体" w:hAnsi="宋体" w:eastAsia="宋体"/>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5"/>
              <w:jc w:val="center"/>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b/>
              </w:rPr>
            </w:pPr>
          </w:p>
          <w:p>
            <w:pPr>
              <w:pStyle w:val="5"/>
              <w:jc w:val="both"/>
              <w:rPr>
                <w:rFonts w:hint="eastAsia" w:ascii="宋体" w:hAnsi="宋体" w:eastAsia="宋体"/>
                <w:b/>
              </w:rPr>
            </w:pPr>
          </w:p>
          <w:p>
            <w:pPr>
              <w:pStyle w:val="5"/>
              <w:jc w:val="center"/>
              <w:rPr>
                <w:rFonts w:hint="eastAsia" w:ascii="宋体" w:hAnsi="宋体" w:eastAsia="宋体"/>
                <w:b/>
              </w:rPr>
            </w:pPr>
          </w:p>
          <w:p>
            <w:pPr>
              <w:pStyle w:val="5"/>
              <w:jc w:val="center"/>
              <w:rPr>
                <w:rFonts w:hint="eastAsia" w:ascii="宋体" w:hAnsi="宋体" w:eastAsia="宋体"/>
              </w:rPr>
            </w:pPr>
            <w:r>
              <w:rPr>
                <w:rFonts w:hint="eastAsia" w:ascii="宋体" w:hAnsi="宋体" w:eastAsia="宋体"/>
                <w:b/>
              </w:rPr>
              <w:t>知识讲解</w:t>
            </w:r>
            <w:r>
              <w:rPr>
                <w:rFonts w:ascii="宋体" w:hAnsi="宋体" w:eastAsia="宋体"/>
                <w:b/>
              </w:rPr>
              <w:br w:type="textWrapping"/>
            </w:r>
            <w:r>
              <w:rPr>
                <w:rFonts w:hint="eastAsia" w:ascii="宋体" w:hAnsi="宋体" w:eastAsia="宋体"/>
                <w:b/>
              </w:rPr>
              <w:t>（</w:t>
            </w:r>
            <w:r>
              <w:rPr>
                <w:rFonts w:ascii="宋体" w:hAnsi="宋体" w:eastAsia="宋体"/>
                <w:b/>
              </w:rPr>
              <w:t>3</w:t>
            </w:r>
            <w:r>
              <w:rPr>
                <w:rFonts w:hint="eastAsia" w:ascii="宋体" w:hAnsi="宋体" w:eastAsia="宋体"/>
                <w:b/>
                <w:lang w:val="en-US" w:eastAsia="zh-CN"/>
              </w:rPr>
              <w:t>5</w:t>
            </w:r>
            <w:r>
              <w:rPr>
                <w:rFonts w:ascii="宋体" w:hAnsi="宋体" w:eastAsia="宋体"/>
                <w:b/>
              </w:rPr>
              <w:t xml:space="preserve"> </w:t>
            </w:r>
            <w:r>
              <w:rPr>
                <w:rFonts w:hint="eastAsia" w:ascii="宋体" w:hAnsi="宋体" w:eastAsia="宋体"/>
                <w:b/>
              </w:rPr>
              <w:t>min）</w:t>
            </w:r>
          </w:p>
        </w:tc>
        <w:tc>
          <w:tcPr>
            <w:tcW w:w="5472" w:type="dxa"/>
            <w:shd w:val="clear" w:color="auto" w:fill="FFFFFF"/>
            <w:noWrap w:val="0"/>
            <w:vAlign w:val="center"/>
          </w:tcPr>
          <w:p>
            <w:pPr>
              <w:pStyle w:val="5"/>
              <w:numPr>
                <w:ilvl w:val="0"/>
                <w:numId w:val="0"/>
              </w:numPr>
              <w:spacing w:before="120" w:after="60"/>
              <w:rPr>
                <w:rFonts w:hint="eastAsia" w:ascii="宋体" w:hAnsi="宋体" w:eastAsia="宋体"/>
                <w:b/>
                <w:color w:val="5D8979"/>
              </w:rPr>
            </w:pPr>
            <w:r>
              <w:rPr>
                <w:rFonts w:hint="eastAsia" w:ascii="宋体" w:hAnsi="宋体" w:eastAsia="宋体"/>
                <w:b/>
                <w:color w:val="5D8979"/>
              </w:rPr>
              <w:t>【教师】高校体育的地位</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left="597" w:leftChars="0"/>
              <w:textAlignment w:val="auto"/>
              <w:rPr>
                <w:rFonts w:hint="eastAsia" w:ascii="宋体" w:hAnsi="宋体" w:eastAsia="宋体"/>
                <w:bCs/>
                <w:color w:val="E4007F"/>
                <w:sz w:val="21"/>
                <w:szCs w:val="21"/>
              </w:rPr>
            </w:pPr>
            <w:r>
              <w:rPr>
                <w:rFonts w:hint="eastAsia" w:ascii="宋体" w:hAnsi="宋体" w:eastAsia="宋体"/>
                <w:bCs/>
                <w:color w:val="E4007F"/>
                <w:sz w:val="21"/>
                <w:szCs w:val="21"/>
              </w:rPr>
              <w:t>一、体育与高等教育</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21 世纪的竞争将是人与人全面素质的竞争，民族的整体素质关系到国家的前途和命运。科技的进步、经济的繁荣和社会的发展都要依靠人来实现，因而必须完善和提高国民的整体素质。人的整体素质包括思想道德素质、科学文化素质及身体的生理与心理素质，其发展靠全面的教育来保证。人的身心素质是整体素质中的基础，学校体育是实施培养人体素质中身心素质的最重要的手段。</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
                <w:bCs w:val="0"/>
                <w:sz w:val="21"/>
                <w:szCs w:val="21"/>
              </w:rPr>
            </w:pPr>
            <w:r>
              <w:rPr>
                <w:rFonts w:hint="eastAsia" w:ascii="宋体" w:hAnsi="宋体" w:eastAsia="宋体"/>
                <w:b/>
                <w:bCs w:val="0"/>
                <w:sz w:val="21"/>
                <w:szCs w:val="21"/>
              </w:rPr>
              <w:t>（一）体育与德育</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德育是教育者按照一定的社会要求，有计划、有目的地对受教育者施加影响和教育，使他们养成所期望的品德。其内容包括人们的政治态度、世界观以及道德品质等。体育与德育的关系非常密切。首先，体育作为教育的组成部分，本身就具有教育性。它通过有计划、有组织地进行体育课程教学、课外活动，对学生进行爱国主义、集体主义和社会主义教育，培养学生热爱集体、服从组织、遵守纪律、团结协作、勇敢顽强等精神品质。在体育活动中为进行各种教育活动提供了可能性，运动知识和健康知识教育也都包含着丰富的思想内容，具有品格教育的行为指向性与规范性。因此，在高校体育中，对大学生进行思想品德教育，是体育教学责无旁贷的任务。</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Cs/>
                <w:sz w:val="21"/>
                <w:szCs w:val="21"/>
              </w:rPr>
            </w:pPr>
            <w:r>
              <w:rPr>
                <w:rFonts w:hint="eastAsia" w:ascii="宋体" w:hAnsi="宋体" w:eastAsia="宋体"/>
                <w:b/>
                <w:bCs w:val="0"/>
                <w:sz w:val="21"/>
                <w:szCs w:val="21"/>
              </w:rPr>
              <w:t>（二）体育与智育</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体育为智力开发提供良好的物质基础，并且是提高智力的重要手段。人的智力发展建立在大脑这个物质基础之上，这是因为人的智力水平与其大脑的物质结构和机能状况有着密切关系。坚持经常性的体育锻炼，能增强人的体质，促进大脑发育。适宜的运动可提高大脑对疲劳的耐受力，使人的视觉、听觉等感觉器官更加敏锐，大脑神经细胞反应更加迅速，分析、综合能力加强，尤其有助于右脑的开发。智力的发展和提高，要求体力也得到相应发展；身体素质的提高，又会改善进行智力活动的条件，对大学生的学习和工作能力产生积极的影响。</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textAlignment w:val="auto"/>
              <w:rPr>
                <w:rFonts w:hint="eastAsia" w:ascii="宋体" w:hAnsi="宋体" w:eastAsia="宋体"/>
                <w:bCs/>
                <w:sz w:val="21"/>
                <w:szCs w:val="21"/>
              </w:rPr>
            </w:pPr>
            <w:r>
              <w:rPr>
                <w:rFonts w:hint="eastAsia" w:ascii="宋体" w:hAnsi="宋体" w:eastAsia="宋体"/>
                <w:b/>
                <w:bCs w:val="0"/>
                <w:sz w:val="21"/>
                <w:szCs w:val="21"/>
              </w:rPr>
              <w:t>（三）体育与美育</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美育的目标在于完善个体审美心理结构，通过审美感知力、想象力、理解力及审美趣味和审美理想的培养来塑造情感和心灵。审美心理结构与人的体质结构属于人的本质的不同层次，具有不同的规律和特点，但二者又存在着密切关系。体育侧重身体的锻炼，而美育则注重心灵的雕塑。人的体质结构是审美心理结构的物质基础，因而体质结构的改善，直接影响审美心理的健康发展。通过体育活动，身体各部分的骨骼和肌肉都得到均衡、协调的发展。通过体育活动，身体活动中表现得协调、灵敏，并具有较快的速度和较好的耐力，促使人获得身体强壮健美、精神饱满、精力充沛的整体形象。此外还可培养学生的姿态美、仪表美、心灵美，以及提高学生感受美、鉴赏美、表现美、创造美的能力，充分发挥美的形式对学生身心健康的重要作用，以获得体育及美育对身心健康的积极作用。</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cs="Times New Roman"/>
                <w:bCs/>
                <w:color w:val="E4007F"/>
                <w:sz w:val="21"/>
                <w:szCs w:val="21"/>
              </w:rPr>
              <w:t>二、体育与健康教育</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健康教育是一种有计划、有目的的教育活动，它帮助和鼓励人们树立增进健康的愿望。健康教育促使人们采取有益于健康的行为，形成健康的生活方式，以消除或降低危险因素的影响，从而达到保护和促进健康的目的。健康教育教育人们实行躯体上的自我保健、情绪上的自我调节、生活方式上的自我控制和人际关系上的自我调整等。其目的在于唤起个人和公众对健康的一种自觉性和责任感，使人们能运用所掌握的知识和保健措施，在面临与健康状态相关的问题时做出自我抉择，以改善自己的健康和周围的生活环境。健康教育分知识、态度、行为三个方面，具体内容包括人体的结构和功能、个人卫生、公共卫生、学习卫生、营养卫生、运动卫生（包括坐、立、行正确姿势）、环境卫生和精神卫生等。</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体育与健康教育是密不可分的完整的教育过程。体育要与卫生相结合，就是指在发展身体、增强体质的过程中，必须讲究卫生。不讲究卫生的体育锻炼，不仅达不到锻炼的目的，甚至还会引发伤害事故，损害健康。</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bCs/>
                <w:sz w:val="21"/>
                <w:szCs w:val="21"/>
              </w:rPr>
            </w:pPr>
            <w:r>
              <w:rPr>
                <w:rFonts w:hint="eastAsia" w:ascii="宋体" w:hAnsi="宋体" w:eastAsia="宋体"/>
                <w:bCs/>
                <w:sz w:val="21"/>
                <w:szCs w:val="21"/>
              </w:rPr>
              <w:t>当代大学生必须强烈地意识到现代人的健康不仅是躯体无病、体格强健，更应具有良好的心理素质和社会适应能力。因此，我们要积极学习体育卫生知识，养成良好的生活习惯，培养健康的生活方式，并了解现在和未来的健康需求。</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三、体育与终身体育</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bCs/>
                <w:sz w:val="21"/>
                <w:szCs w:val="21"/>
                <w:lang w:val="en-US" w:eastAsia="zh-CN"/>
              </w:rPr>
            </w:pPr>
            <w:r>
              <w:rPr>
                <w:rFonts w:hint="eastAsia" w:ascii="宋体" w:hAnsi="宋体" w:eastAsia="宋体"/>
                <w:bCs/>
                <w:sz w:val="21"/>
                <w:szCs w:val="21"/>
              </w:rPr>
              <w:t>终身体育，一般是指人在一生中所进行的身体锻炼和进行各种体育教育的总和，即从人的生命开始到生命结束，都要从适应环境与个人需要出发，进行体育锻炼，以取得学习、工作和生活的物质条件。终身体育是终身教育的组成部分，终身体育思想一方面反映了在现代社会的飞速发展下，社会生产方式和生活方式对人体质量的需求；另一方面也反映了现代文明给人体健康带来了某些不良影响。</w:t>
            </w:r>
            <w:r>
              <w:rPr>
                <w:rFonts w:hint="eastAsia" w:ascii="宋体" w:hAnsi="宋体" w:eastAsia="宋体"/>
                <w:bCs/>
                <w:sz w:val="21"/>
                <w:szCs w:val="21"/>
                <w:lang w:val="en-US" w:eastAsia="zh-CN"/>
              </w:rPr>
              <w:t xml:space="preserve">     </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bCs/>
                <w:sz w:val="21"/>
                <w:szCs w:val="21"/>
              </w:rPr>
            </w:pPr>
            <w:r>
              <w:rPr>
                <w:rFonts w:hint="eastAsia" w:ascii="宋体" w:hAnsi="宋体" w:eastAsia="宋体"/>
                <w:bCs/>
                <w:sz w:val="21"/>
                <w:szCs w:val="21"/>
              </w:rPr>
              <w:t>终身体育锻炼依据人的生命活动及人体发展和完善的变化规律、体育锻炼对人体发展的重要作用以及现代社会发展条件下对人的体质提出的要求，结合终身教育不断发展。体育锻炼必须遵循人体发展的客观规律，坚持锻炼才能获得持续性的锻炼效果。所以，终身体育不能只局限于学校体育，还包括学前体育和学后体育的连续过程。现代生活方式已使体育锻炼成为现代文明生活的一部分，人们需要不断地接受科学的体育指导，提高健身效果。</w:t>
            </w:r>
          </w:p>
          <w:p>
            <w:pPr>
              <w:rPr>
                <w:rFonts w:hint="eastAsia" w:ascii="宋体" w:hAnsi="宋体"/>
              </w:rPr>
            </w:pPr>
            <w:r>
              <w:rPr>
                <w:rFonts w:hint="eastAsia" w:ascii="宋体" w:hAnsi="宋体"/>
                <w:b/>
                <w:color w:val="84615D"/>
                <w:sz w:val="18"/>
              </w:rPr>
              <w:t>【学生】掌握高校体育的地位</w:t>
            </w:r>
          </w:p>
        </w:tc>
        <w:tc>
          <w:tcPr>
            <w:tcW w:w="1585" w:type="dxa"/>
            <w:shd w:val="clear" w:color="auto" w:fill="FFFFFF"/>
            <w:noWrap w:val="0"/>
            <w:vAlign w:val="center"/>
          </w:tcPr>
          <w:p>
            <w:pPr>
              <w:pStyle w:val="5"/>
              <w:ind w:firstLine="192" w:firstLineChars="100"/>
              <w:rPr>
                <w:rFonts w:hint="eastAsia" w:ascii="宋体" w:hAnsi="宋体" w:eastAsia="宋体"/>
                <w:spacing w:val="6"/>
              </w:rPr>
            </w:pPr>
          </w:p>
          <w:p>
            <w:pPr>
              <w:pStyle w:val="5"/>
              <w:ind w:firstLine="192" w:firstLineChars="100"/>
              <w:rPr>
                <w:rFonts w:hint="eastAsia" w:ascii="宋体" w:hAnsi="宋体" w:eastAsia="宋体"/>
                <w:spacing w:val="6"/>
              </w:rPr>
            </w:pPr>
          </w:p>
          <w:p>
            <w:pPr>
              <w:pStyle w:val="5"/>
              <w:ind w:firstLine="192" w:firstLineChars="100"/>
              <w:rPr>
                <w:rFonts w:hint="eastAsia" w:ascii="宋体" w:hAnsi="宋体" w:eastAsia="宋体"/>
                <w:spacing w:val="6"/>
              </w:rPr>
            </w:pPr>
          </w:p>
          <w:p>
            <w:pPr>
              <w:pStyle w:val="5"/>
              <w:rPr>
                <w:rFonts w:hint="eastAsia" w:ascii="宋体" w:hAnsi="宋体" w:eastAsia="宋体"/>
                <w:spacing w:val="6"/>
              </w:rPr>
            </w:pPr>
          </w:p>
          <w:p>
            <w:pPr>
              <w:pStyle w:val="5"/>
              <w:ind w:firstLine="192" w:firstLineChars="100"/>
              <w:rPr>
                <w:rFonts w:hint="eastAsia" w:ascii="宋体" w:hAnsi="宋体" w:eastAsia="宋体"/>
                <w:spacing w:val="6"/>
              </w:rPr>
            </w:pPr>
          </w:p>
          <w:p>
            <w:pPr>
              <w:pStyle w:val="5"/>
              <w:ind w:firstLine="192" w:firstLineChars="100"/>
              <w:rPr>
                <w:rFonts w:hint="eastAsia" w:ascii="宋体" w:hAnsi="宋体" w:eastAsia="宋体"/>
                <w:spacing w:val="6"/>
              </w:rPr>
            </w:pPr>
            <w:r>
              <w:rPr>
                <w:rFonts w:hint="eastAsia" w:ascii="宋体" w:hAnsi="宋体" w:eastAsia="宋体"/>
                <w:spacing w:val="6"/>
              </w:rPr>
              <w:t>学习高校体育的地位。边做边讲，及时巩固练习，实现教学做一体化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5"/>
              <w:jc w:val="center"/>
              <w:rPr>
                <w:rFonts w:hint="eastAsia" w:ascii="宋体" w:hAnsi="宋体" w:eastAsia="宋体"/>
              </w:rPr>
            </w:pPr>
            <w:r>
              <w:rPr>
                <w:rFonts w:hint="eastAsia" w:ascii="宋体" w:hAnsi="宋体" w:eastAsia="宋体"/>
                <w:b/>
              </w:rPr>
              <w:t>课堂测验</w:t>
            </w:r>
            <w:r>
              <w:rPr>
                <w:rFonts w:ascii="宋体" w:hAnsi="宋体" w:eastAsia="宋体"/>
                <w:b/>
              </w:rPr>
              <w:br w:type="textWrapping"/>
            </w:r>
            <w:r>
              <w:rPr>
                <w:rFonts w:hint="eastAsia" w:ascii="宋体" w:hAnsi="宋体" w:eastAsia="宋体"/>
                <w:b/>
              </w:rPr>
              <w:t>（</w:t>
            </w:r>
            <w:r>
              <w:rPr>
                <w:rFonts w:ascii="宋体" w:hAnsi="宋体" w:eastAsia="宋体"/>
                <w:b/>
              </w:rPr>
              <w:t>10</w:t>
            </w:r>
            <w:r>
              <w:rPr>
                <w:rFonts w:hint="eastAsia" w:ascii="宋体" w:hAnsi="宋体" w:eastAsia="宋体"/>
                <w:b/>
              </w:rPr>
              <w:t>min）</w:t>
            </w:r>
          </w:p>
        </w:tc>
        <w:tc>
          <w:tcPr>
            <w:tcW w:w="5472" w:type="dxa"/>
            <w:shd w:val="clear" w:color="auto" w:fill="FFFFFF"/>
            <w:noWrap w:val="0"/>
            <w:vAlign w:val="center"/>
          </w:tcPr>
          <w:p>
            <w:pPr>
              <w:pStyle w:val="5"/>
              <w:spacing w:before="160" w:after="120"/>
              <w:rPr>
                <w:rFonts w:hint="eastAsia" w:ascii="宋体" w:hAnsi="宋体" w:eastAsia="宋体"/>
                <w:b/>
                <w:color w:val="5D8979"/>
              </w:rPr>
            </w:pPr>
            <w:r>
              <w:rPr>
                <w:rFonts w:hint="eastAsia" w:ascii="宋体" w:hAnsi="宋体" w:eastAsia="宋体"/>
                <w:b/>
                <w:color w:val="5D8979"/>
              </w:rPr>
              <w:t>【教师】</w:t>
            </w:r>
            <w:r>
              <w:rPr>
                <w:rFonts w:hint="eastAsia" w:ascii="宋体" w:hAnsi="宋体" w:eastAsia="宋体"/>
                <w:b/>
                <w:color w:val="5D8979"/>
                <w:lang w:eastAsia="zh-CN"/>
              </w:rPr>
              <w:t>简述</w:t>
            </w:r>
            <w:r>
              <w:rPr>
                <w:rFonts w:hint="eastAsia" w:ascii="宋体" w:hAnsi="宋体" w:eastAsia="宋体"/>
                <w:b/>
                <w:color w:val="5D8979"/>
              </w:rPr>
              <w:t>体育与终身体育</w:t>
            </w:r>
          </w:p>
          <w:p>
            <w:pPr>
              <w:pStyle w:val="5"/>
              <w:numPr>
                <w:ilvl w:val="0"/>
                <w:numId w:val="0"/>
              </w:numPr>
              <w:spacing w:before="140" w:after="120"/>
              <w:rPr>
                <w:rFonts w:hint="eastAsia" w:ascii="宋体" w:hAnsi="宋体" w:eastAsia="宋体"/>
                <w:color w:val="84615D"/>
              </w:rPr>
            </w:pPr>
            <w:r>
              <w:rPr>
                <w:rFonts w:hint="eastAsia" w:ascii="宋体" w:hAnsi="宋体" w:eastAsia="宋体"/>
                <w:b/>
                <w:color w:val="84615D"/>
              </w:rPr>
              <w:t>【学生】做测试题目</w:t>
            </w:r>
          </w:p>
        </w:tc>
        <w:tc>
          <w:tcPr>
            <w:tcW w:w="1585" w:type="dxa"/>
            <w:shd w:val="clear" w:color="auto" w:fill="FFFFFF"/>
            <w:noWrap w:val="0"/>
            <w:vAlign w:val="center"/>
          </w:tcPr>
          <w:p>
            <w:pPr>
              <w:pStyle w:val="5"/>
              <w:ind w:firstLine="180" w:firstLineChars="100"/>
              <w:rPr>
                <w:rFonts w:hint="eastAsia" w:ascii="宋体" w:hAnsi="宋体" w:eastAsia="宋体"/>
              </w:rPr>
            </w:pPr>
            <w:r>
              <w:rPr>
                <w:rFonts w:hint="eastAsia" w:ascii="宋体" w:hAnsi="宋体" w:eastAsia="宋体"/>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5"/>
              <w:jc w:val="center"/>
              <w:rPr>
                <w:rFonts w:hint="eastAsia" w:ascii="宋体" w:hAnsi="宋体" w:eastAsia="宋体"/>
              </w:rPr>
            </w:pPr>
            <w:r>
              <w:rPr>
                <w:rFonts w:hint="eastAsia" w:ascii="宋体" w:hAnsi="宋体" w:eastAsia="宋体"/>
                <w:b/>
              </w:rPr>
              <w:t>课堂小结</w:t>
            </w:r>
            <w:r>
              <w:rPr>
                <w:rFonts w:ascii="宋体" w:hAnsi="宋体" w:eastAsia="宋体"/>
                <w:b/>
              </w:rPr>
              <w:br w:type="textWrapping"/>
            </w:r>
            <w:r>
              <w:rPr>
                <w:rFonts w:hint="eastAsia" w:ascii="宋体" w:hAnsi="宋体" w:eastAsia="宋体"/>
                <w:b/>
              </w:rPr>
              <w:t>（</w:t>
            </w:r>
            <w:r>
              <w:rPr>
                <w:rFonts w:ascii="宋体" w:hAnsi="宋体" w:eastAsia="宋体"/>
                <w:b/>
              </w:rPr>
              <w:t>5</w:t>
            </w:r>
            <w:r>
              <w:rPr>
                <w:rFonts w:hint="eastAsia" w:ascii="宋体" w:hAnsi="宋体" w:eastAsia="宋体"/>
                <w:b/>
              </w:rPr>
              <w:t>min）</w:t>
            </w:r>
          </w:p>
        </w:tc>
        <w:tc>
          <w:tcPr>
            <w:tcW w:w="5472" w:type="dxa"/>
            <w:shd w:val="clear" w:color="auto" w:fill="FFFFFF"/>
            <w:noWrap w:val="0"/>
            <w:vAlign w:val="center"/>
          </w:tcPr>
          <w:p>
            <w:pPr>
              <w:pStyle w:val="5"/>
              <w:spacing w:before="160" w:after="120"/>
              <w:rPr>
                <w:rFonts w:hint="eastAsia" w:ascii="宋体" w:hAnsi="宋体" w:eastAsia="宋体"/>
                <w:b/>
                <w:color w:val="5D8979"/>
              </w:rPr>
            </w:pPr>
            <w:r>
              <w:rPr>
                <w:rFonts w:hint="eastAsia" w:ascii="宋体" w:hAnsi="宋体" w:eastAsia="宋体"/>
                <w:b/>
                <w:color w:val="5D8979"/>
              </w:rPr>
              <w:t>【教师】简要总结本节课的要点</w:t>
            </w:r>
          </w:p>
          <w:p>
            <w:pPr>
              <w:pStyle w:val="5"/>
              <w:spacing w:before="160" w:after="120"/>
              <w:ind w:firstLine="360" w:firstLineChars="200"/>
              <w:rPr>
                <w:rFonts w:hint="eastAsia" w:ascii="宋体" w:hAnsi="宋体" w:eastAsia="宋体"/>
                <w:bCs/>
                <w:lang w:eastAsia="zh-CN"/>
              </w:rPr>
            </w:pPr>
            <w:r>
              <w:rPr>
                <w:rFonts w:hint="eastAsia" w:ascii="宋体" w:hAnsi="宋体" w:eastAsia="宋体"/>
                <w:bCs/>
              </w:rPr>
              <w:t>本节课上大家掌握了高校体育的地位，课后要多加</w:t>
            </w:r>
            <w:r>
              <w:rPr>
                <w:rFonts w:hint="eastAsia" w:ascii="宋体" w:hAnsi="宋体" w:eastAsia="宋体"/>
                <w:bCs/>
                <w:lang w:eastAsia="zh-CN"/>
              </w:rPr>
              <w:t>记忆</w:t>
            </w:r>
            <w:r>
              <w:rPr>
                <w:rFonts w:hint="eastAsia" w:ascii="宋体" w:hAnsi="宋体" w:eastAsia="宋体"/>
                <w:bCs/>
              </w:rPr>
              <w:t>。学校体育必须遵循学生身心发展的规律，有效地促进学生身体形态、机能和素质的正常发展，增进健康和增强体质，发展和完善身体素质</w:t>
            </w:r>
            <w:r>
              <w:rPr>
                <w:rFonts w:hint="eastAsia" w:ascii="宋体" w:hAnsi="宋体" w:eastAsia="宋体"/>
                <w:bCs/>
                <w:lang w:eastAsia="zh-CN"/>
              </w:rPr>
              <w:t>。</w:t>
            </w:r>
          </w:p>
          <w:p>
            <w:pPr>
              <w:pStyle w:val="5"/>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b/>
                <w:color w:val="84615D"/>
              </w:rPr>
            </w:pPr>
            <w:r>
              <w:rPr>
                <w:rFonts w:hint="eastAsia" w:ascii="宋体" w:hAnsi="宋体" w:eastAsia="宋体"/>
                <w:b/>
                <w:color w:val="84615D"/>
              </w:rPr>
              <w:t>【学生】总结回顾知识点</w:t>
            </w:r>
          </w:p>
        </w:tc>
        <w:tc>
          <w:tcPr>
            <w:tcW w:w="1585" w:type="dxa"/>
            <w:shd w:val="clear" w:color="auto" w:fill="FFFFFF"/>
            <w:noWrap w:val="0"/>
            <w:vAlign w:val="center"/>
          </w:tcPr>
          <w:p>
            <w:pPr>
              <w:pStyle w:val="5"/>
              <w:ind w:firstLine="180" w:firstLineChars="100"/>
              <w:rPr>
                <w:rFonts w:hint="eastAsia" w:ascii="宋体" w:hAnsi="宋体" w:eastAsia="宋体"/>
              </w:rPr>
            </w:pPr>
            <w:r>
              <w:rPr>
                <w:rFonts w:hint="eastAsia" w:ascii="宋体" w:hAnsi="宋体" w:eastAsia="宋体"/>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5</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5"/>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【教师】高校体育的目标</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一、确定我国高校体育目标的依据</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（一）社会需要</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社会需要主要体现在对高校培养人才的规格及质量要求上。科学技术的发展，已经并且继续深刻地改变人类物质生产、精神生活及日常生活节奏。世界正处在激烈的国际竞争和新技术革命的挑战时代。世界范围的经济竞争、综合国力的竞争，很大程度上是科技和人才的竞争，这归根到底是教育的竞争。高校体育必须与德育、智育紧密配合，为培养更多有理想、有道德、有文化、有纪律并且体魄强健的一代新人服务。另一方面，由于生产力的不断提高，现代社会对人的整体素质的要求以及人们对健康的生活方式的要求越来越高；同时，现代社会又给人类健康带来很多不利影响，使得人们对健身、娱乐等活动的要求越来越迫切，群众性的体育活动将因此更为普及。这就要求高校体育一方面要有效地锻炼学生的身体，另一方面要把有体育才能的学生组织起来加以训练，使他们成为社会体育的骨干。</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（二）大学生身心发展特点</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大学生的身心发展特点不同于儿童或少年，也不同于成年人，高校体育工作的实践活动，如对体育内容的选择、安排和组织形式，以及锻炼、教学、训练手段等，都必须针对大学生身心发展的特点和学习、生活等的具体条件展开。因此，大学生身心发展的特点是确定高校体育目标的生理和心理依据。</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二、高校体育目标体系</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确定高校体育目标的工作，必须结合我国的国情，从实际出发，根据不同层次、性质及类别的高校来进行。要反映现代高校体育的发展趋势，并认真吸收国外高校体育的先进理论与实践经验，建立起具有中国特色的高校体育目标体系。</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（一）高校体育的总体目标</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培养大学生的体育意识，提高体育能力，促进身心素质的全面发展，使之成为社会主义现代化建设所需要的身体健康的高层次合格人才。这个总体目标，从根本上反映了体育的本质特征，切实体现了我国社会教育、体育发展的基本要求和大学生的需要。</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2"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（二）普通高校体育的具体效果目标</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掌握体育锻炼和卫生保健的基本知识和技能，正确认识体育对人类及当代社会的重要意义和作用，增强大学生的体育意识，学会选择符合个体兴趣和需要的科学的锻炼原理和方法，养成经常锻炼的习惯，提高体育能力，为终身坚持体育锻炼打下良好的基础。</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（2）有效地增强大学生的体质，促进身心健康发展，达到《大学生体育合格标准》中规定的指标和规格要求，身心愉快地学习和工作，更好地完成学习任务。</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（3）通过体育活动对学生进行政治思想和道德及意志品质教育，加强主体性教育、体育审美教育，促进大学生的个性发展。</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4）对具有运动才能的学生进行课余训练，并适当地组织比赛提高他们的运动技术水平，满足他们对运动竞技的需求，为社会体育培养骨干人才，促进全民健身运动的开展。有条件的院校可组织高水平运动队和俱乐部，参加国际大赛，为国争光。</w:t>
            </w:r>
          </w:p>
          <w:p>
            <w:pPr>
              <w:rPr>
                <w:rFonts w:hint="eastAsia" w:ascii="宋体" w:hAnsi="宋体" w:eastAsia="宋体" w:cs="Times New Roman"/>
              </w:rPr>
            </w:pPr>
            <w:r>
              <w:rPr>
                <w:rFonts w:hint="eastAsia" w:ascii="宋体" w:hAnsi="宋体" w:eastAsia="宋体" w:cs="Times New Roman"/>
                <w:b/>
                <w:color w:val="84615D"/>
                <w:sz w:val="18"/>
              </w:rPr>
              <w:t>【学生】掌握高校体育的目标</w:t>
            </w:r>
          </w:p>
        </w:tc>
        <w:tc>
          <w:tcPr>
            <w:tcW w:w="1585" w:type="dxa"/>
            <w:shd w:val="clear" w:color="auto" w:fill="FFFFFF"/>
            <w:noWrap w:val="0"/>
            <w:vAlign w:val="center"/>
          </w:tcPr>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r>
              <w:rPr>
                <w:rFonts w:hint="eastAsia" w:ascii="宋体" w:hAnsi="宋体" w:eastAsia="宋体" w:cs="Times New Roman"/>
                <w:spacing w:val="6"/>
              </w:rPr>
              <w:t>学习就业形势最新分析，同时学习一些缓解就业形势的主要对策。边做边讲，及时巩固练习，实现教学做一体化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5"/>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5"/>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高校体育的目标</w:t>
            </w:r>
          </w:p>
          <w:p>
            <w:pPr>
              <w:pStyle w:val="5"/>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5"/>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5"/>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5"/>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5"/>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本节课上大家掌握了高校体育的目标，课后要多加</w:t>
            </w:r>
            <w:r>
              <w:rPr>
                <w:rFonts w:hint="eastAsia" w:ascii="宋体" w:hAnsi="宋体" w:eastAsia="宋体" w:cs="Times New Roman"/>
                <w:bCs/>
                <w:lang w:eastAsia="zh-CN"/>
              </w:rPr>
              <w:t>记忆</w:t>
            </w:r>
            <w:r>
              <w:rPr>
                <w:rFonts w:hint="eastAsia" w:ascii="宋体" w:hAnsi="宋体" w:eastAsia="宋体" w:cs="Times New Roman"/>
                <w:bCs/>
              </w:rPr>
              <w:t>。高校体育的具体效果目标是一个相互联系、相互促进的统一整体，需要综合的实现，决不能为追求一时效果，片面突出其中的部分因素，而造成长期的负面影响。</w:t>
            </w:r>
          </w:p>
          <w:p>
            <w:pPr>
              <w:pStyle w:val="5"/>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5"/>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444" w:hRule="atLeast"/>
          <w:jc w:val="center"/>
        </w:trPr>
        <w:tc>
          <w:tcPr>
            <w:tcW w:w="1389" w:type="dxa"/>
            <w:shd w:val="clear" w:color="auto" w:fill="F5F5E1"/>
            <w:noWrap w:val="0"/>
            <w:vAlign w:val="center"/>
          </w:tcPr>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b/>
              </w:rPr>
            </w:pPr>
          </w:p>
          <w:p>
            <w:pPr>
              <w:pStyle w:val="5"/>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5</w:t>
            </w:r>
            <w:r>
              <w:rPr>
                <w:rFonts w:ascii="宋体" w:hAnsi="宋体" w:eastAsia="宋体" w:cs="Times New Roman"/>
                <w:b/>
              </w:rPr>
              <w:t xml:space="preserve"> </w:t>
            </w:r>
            <w:r>
              <w:rPr>
                <w:rFonts w:hint="eastAsia" w:ascii="宋体" w:hAnsi="宋体" w:eastAsia="宋体" w:cs="Times New Roman"/>
                <w:b/>
              </w:rPr>
              <w:t>min）</w:t>
            </w:r>
          </w:p>
        </w:tc>
        <w:tc>
          <w:tcPr>
            <w:tcW w:w="5472" w:type="dxa"/>
            <w:shd w:val="clear" w:color="auto" w:fill="FFFFFF"/>
            <w:noWrap w:val="0"/>
            <w:vAlign w:val="center"/>
          </w:tcPr>
          <w:p>
            <w:pPr>
              <w:pStyle w:val="5"/>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【教师】高校体育目标的基本要求</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left="200" w:leftChars="0"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Cs/>
                <w:color w:val="E4007F"/>
                <w:sz w:val="21"/>
                <w:szCs w:val="21"/>
              </w:rPr>
              <w:t>一、认真学习党的教育方针，增强体育和健康意识</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体育是高等教育的有机组成部分，它与德育、智育、美育等共同构成高校全面发展教育的整体。马克思说：“未来教育……就是生产劳动同智育和体育相结合，它不仅是提高社会生产力的一种方法，而且是造就全面发展的人的唯一方法。”党的教育方针规定了在改革开放和现代化建设中，高校体育要坚持为现代化建设培养全面发展的人才服务的基本方向，正确处理好体育与德、智、美育等的关系，从而明确高校体育在全面发展教育中的地位和作用，自觉贯彻执行我国体育教育方针、政策、制度和措施。</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的年龄处于青春发育后期，机体代谢能力强，不易察觉各种危害因素对自身造成的不利影响；对心理和社会环境及现代生活的特点，缺乏敏锐的观察和判断，缺乏增强体质、增进健康的紧迫感。随着社会的发展，人类健康将面对更多潜在的危险，如精神过度紧张、身体运动不足、公害问题严重等妨碍人类身体健康的因素，忽视体育锻炼，必将对培养高层次人才的高等教育造成巨大的损失。</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二、鼓励大学生积极参与体育活动，有效地增强体质</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高校开展的各项体育活动都必须面向全体学生。同时，参与体育活动，也是在校大学生应享有的权利。</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大学生积极、主动参与校内外有计划、有目的、有组织的各种体育活动，使自己的身心得到全面发展，既反映个体的需要，也反映了社会需要。少数有生理缺陷或有某些疾病的学生，要认真参加高校体育中安排的体育保健课，尽力改善自身体质状况，提高健康水平。普通大学生应根据自身特点和爱好，掌握一两项锻炼身体的手段和方法。</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高校体育目标的实现，有赖于高校体育整体效益的提高。除了上好规定的体育课程外，大学生还必须积极参加早操、课间操、班级体育锻炼，并有选择地参加课余训练和竞赛，结合体质测试标准，保证每天锻炼一小时，努力达到《大学生体育合格标准》的要求。</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color w:val="E4007F"/>
                <w:sz w:val="21"/>
                <w:szCs w:val="21"/>
              </w:rPr>
              <w:t>三、掌握体育卫生保健知识，不断提高健康水平</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科学体育锻炼的意义在于它能增强人的体质，提高人的健康水平。高校体育不仅指单一的运动，还包括了卫生保健等方面工作。因此，高校体育工作和卫生保健工作是一个不可分割的整体。大学生不仅要学习科学锻炼身体的知识和方法，还要重视学习简单实用的体育卫生保健知识，使自身的体育锻炼与保健养护相结合，提高保健能力，形成健康的行为和生活方式。</w:t>
            </w:r>
          </w:p>
          <w:p>
            <w:pPr>
              <w:rPr>
                <w:rFonts w:hint="eastAsia" w:ascii="宋体" w:hAnsi="宋体" w:eastAsia="宋体" w:cs="Times New Roman"/>
              </w:rPr>
            </w:pPr>
            <w:r>
              <w:rPr>
                <w:rFonts w:hint="eastAsia" w:ascii="宋体" w:hAnsi="宋体" w:eastAsia="宋体" w:cs="Times New Roman"/>
                <w:b/>
                <w:color w:val="84615D"/>
                <w:sz w:val="18"/>
              </w:rPr>
              <w:t>【学生】掌握高校体育目标的基本要求</w:t>
            </w:r>
          </w:p>
        </w:tc>
        <w:tc>
          <w:tcPr>
            <w:tcW w:w="1585" w:type="dxa"/>
            <w:shd w:val="clear" w:color="auto" w:fill="FFFFFF"/>
            <w:noWrap w:val="0"/>
            <w:vAlign w:val="center"/>
          </w:tcPr>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p>
          <w:p>
            <w:pPr>
              <w:pStyle w:val="5"/>
              <w:ind w:firstLine="192" w:firstLineChars="100"/>
              <w:rPr>
                <w:rFonts w:hint="eastAsia" w:ascii="宋体" w:hAnsi="宋体" w:eastAsia="宋体" w:cs="Times New Roman"/>
                <w:spacing w:val="6"/>
              </w:rPr>
            </w:pPr>
            <w:r>
              <w:rPr>
                <w:rFonts w:hint="eastAsia" w:ascii="宋体" w:hAnsi="宋体" w:eastAsia="宋体" w:cs="Times New Roman"/>
                <w:spacing w:val="6"/>
              </w:rPr>
              <w:t>学习就业形势最新分析，同时学习一些缓解就业形势的主要对策。边做边讲，及时巩固练习，实现教学做一体化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5"/>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472" w:type="dxa"/>
            <w:shd w:val="clear" w:color="auto" w:fill="FFFFFF"/>
            <w:noWrap w:val="0"/>
            <w:vAlign w:val="center"/>
          </w:tcPr>
          <w:p>
            <w:pPr>
              <w:pStyle w:val="5"/>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简述高校体育目标的基本要求。</w:t>
            </w:r>
          </w:p>
          <w:p>
            <w:pPr>
              <w:pStyle w:val="5"/>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585" w:type="dxa"/>
            <w:shd w:val="clear" w:color="auto" w:fill="FFFFFF"/>
            <w:noWrap w:val="0"/>
            <w:vAlign w:val="center"/>
          </w:tcPr>
          <w:p>
            <w:pPr>
              <w:pStyle w:val="5"/>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5"/>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5"/>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5"/>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本节课上大家掌握了高校体育目标的基本要求，课后要多加</w:t>
            </w:r>
            <w:r>
              <w:rPr>
                <w:rFonts w:hint="eastAsia" w:ascii="宋体" w:hAnsi="宋体" w:eastAsia="宋体" w:cs="Times New Roman"/>
                <w:bCs/>
                <w:lang w:eastAsia="zh-CN"/>
              </w:rPr>
              <w:t>记忆</w:t>
            </w:r>
            <w:r>
              <w:rPr>
                <w:rFonts w:hint="eastAsia" w:ascii="宋体" w:hAnsi="宋体" w:eastAsia="宋体" w:cs="Times New Roman"/>
                <w:bCs/>
              </w:rPr>
              <w:t>。高校体育目标的实现，有赖于高校体育整体效益的提高。除了上好规定的体育课程外，大学生还必须积极参加早操、课间操、班级体育锻炼</w:t>
            </w:r>
            <w:r>
              <w:rPr>
                <w:rFonts w:hint="eastAsia" w:ascii="宋体" w:hAnsi="宋体" w:eastAsia="宋体" w:cs="Times New Roman"/>
                <w:bCs/>
                <w:lang w:eastAsia="zh-CN"/>
              </w:rPr>
              <w:t>。</w:t>
            </w:r>
            <w:bookmarkStart w:id="0" w:name="_GoBack"/>
            <w:bookmarkEnd w:id="0"/>
          </w:p>
          <w:p>
            <w:pPr>
              <w:pStyle w:val="5"/>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5"/>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5608" w:hRule="atLeast"/>
          <w:jc w:val="center"/>
        </w:trPr>
        <w:tc>
          <w:tcPr>
            <w:tcW w:w="1389" w:type="dxa"/>
            <w:shd w:val="clear" w:color="auto" w:fill="F5F5E1"/>
            <w:noWrap w:val="0"/>
            <w:vAlign w:val="center"/>
          </w:tcPr>
          <w:p>
            <w:pPr>
              <w:pStyle w:val="5"/>
              <w:ind w:firstLine="181" w:firstLineChars="100"/>
              <w:jc w:val="both"/>
              <w:rPr>
                <w:rFonts w:hint="eastAsia" w:ascii="宋体" w:hAnsi="宋体" w:eastAsia="宋体" w:cs="Times New Roman"/>
                <w:b/>
              </w:rPr>
            </w:pPr>
            <w:r>
              <w:rPr>
                <w:rFonts w:hint="eastAsia" w:ascii="宋体" w:hAnsi="宋体" w:eastAsia="宋体" w:cs="Times New Roman"/>
                <w:b/>
                <w:lang w:eastAsia="zh-CN"/>
              </w:rPr>
              <w:t>观影</w:t>
            </w:r>
            <w:r>
              <w:rPr>
                <w:rFonts w:hint="eastAsia" w:ascii="宋体" w:hAnsi="宋体" w:eastAsia="宋体" w:cs="Times New Roman"/>
                <w:b/>
              </w:rPr>
              <w:t>活动</w:t>
            </w:r>
          </w:p>
          <w:p>
            <w:pPr>
              <w:pStyle w:val="5"/>
              <w:jc w:val="center"/>
              <w:rPr>
                <w:rFonts w:hint="eastAsia" w:ascii="宋体" w:hAnsi="宋体" w:eastAsia="宋体" w:cs="Times New Roman"/>
              </w:rPr>
            </w:pPr>
            <w:r>
              <w:rPr>
                <w:rFonts w:hint="eastAsia" w:ascii="宋体" w:hAnsi="宋体" w:eastAsia="宋体" w:cs="Times New Roman"/>
                <w:b/>
              </w:rPr>
              <w:t>（40 min）</w:t>
            </w:r>
          </w:p>
        </w:tc>
        <w:tc>
          <w:tcPr>
            <w:tcW w:w="5472" w:type="dxa"/>
            <w:shd w:val="clear" w:color="auto" w:fill="FFFFFF"/>
            <w:noWrap w:val="0"/>
            <w:vAlign w:val="center"/>
          </w:tcPr>
          <w:p>
            <w:pPr>
              <w:pStyle w:val="5"/>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组织学生观看</w:t>
            </w:r>
            <w:r>
              <w:rPr>
                <w:rFonts w:hint="eastAsia" w:ascii="宋体" w:hAnsi="宋体" w:eastAsia="宋体" w:cs="Times New Roman"/>
                <w:b/>
                <w:color w:val="5D8979"/>
              </w:rPr>
              <w:t>《光荣之路》</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
                <w:bCs w:val="0"/>
                <w:szCs w:val="21"/>
              </w:rPr>
            </w:pPr>
            <w:r>
              <w:rPr>
                <w:rFonts w:hint="eastAsia" w:ascii="宋体" w:hAnsi="宋体" w:eastAsia="宋体" w:cs="Times New Roman"/>
                <w:b/>
                <w:bCs w:val="0"/>
                <w:szCs w:val="21"/>
              </w:rPr>
              <w:t>影片概述：该片讲述了白人教练丹·哈斯金斯带领着一支全部由黑人球员组成大学篮球队赢得大学联赛冠军的故事。</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
                <w:bCs w:val="0"/>
                <w:szCs w:val="21"/>
              </w:rPr>
            </w:pPr>
            <w:r>
              <w:rPr>
                <w:rFonts w:hint="eastAsia" w:ascii="宋体" w:hAnsi="宋体" w:eastAsia="宋体" w:cs="Times New Roman"/>
                <w:b/>
                <w:bCs w:val="0"/>
                <w:szCs w:val="21"/>
              </w:rPr>
              <w:t>经典台词：</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 w:val="0"/>
                <w:bCs/>
                <w:szCs w:val="21"/>
              </w:rPr>
            </w:pPr>
            <w:r>
              <w:rPr>
                <w:rFonts w:hint="eastAsia" w:ascii="宋体" w:hAnsi="宋体" w:eastAsia="宋体" w:cs="Times New Roman"/>
                <w:b w:val="0"/>
                <w:bCs/>
                <w:szCs w:val="21"/>
              </w:rPr>
              <w:t>把篮球放进篮筐的运动，那么肤色又有那么重要吗？</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 w:val="0"/>
                <w:bCs/>
                <w:szCs w:val="21"/>
              </w:rPr>
            </w:pPr>
            <w:r>
              <w:rPr>
                <w:rFonts w:hint="eastAsia" w:ascii="宋体" w:hAnsi="宋体" w:eastAsia="宋体" w:cs="Times New Roman"/>
                <w:b w:val="0"/>
                <w:bCs/>
                <w:szCs w:val="21"/>
              </w:rPr>
              <w:t>Put the basketball in the net movement, then skin color is so important?</w:t>
            </w:r>
          </w:p>
          <w:p>
            <w:pPr>
              <w:pStyle w:val="5"/>
              <w:keepNext w:val="0"/>
              <w:keepLines w:val="0"/>
              <w:pageBreakBefore w:val="0"/>
              <w:widowControl/>
              <w:numPr>
                <w:ilvl w:val="0"/>
                <w:numId w:val="0"/>
              </w:numPr>
              <w:kinsoku/>
              <w:wordWrap/>
              <w:overflowPunct/>
              <w:topLinePunct w:val="0"/>
              <w:autoSpaceDE/>
              <w:autoSpaceDN/>
              <w:bidi w:val="0"/>
              <w:adjustRightInd/>
              <w:snapToGrid/>
              <w:spacing w:before="200"/>
              <w:textAlignment w:val="auto"/>
              <w:rPr>
                <w:rFonts w:hint="eastAsia" w:ascii="宋体" w:hAnsi="宋体" w:eastAsia="宋体" w:cs="Times New Roman"/>
                <w:b w:val="0"/>
                <w:bCs/>
                <w:szCs w:val="21"/>
              </w:rPr>
            </w:pPr>
            <w:r>
              <w:rPr>
                <w:rFonts w:hint="eastAsia" w:ascii="宋体" w:hAnsi="宋体" w:eastAsia="宋体" w:cs="Times New Roman"/>
                <w:b/>
                <w:bCs w:val="0"/>
                <w:szCs w:val="21"/>
              </w:rPr>
              <w:t>精彩影评：</w:t>
            </w:r>
            <w:r>
              <w:rPr>
                <w:rFonts w:hint="eastAsia" w:ascii="宋体" w:hAnsi="宋体" w:eastAsia="宋体" w:cs="Times New Roman"/>
                <w:b w:val="0"/>
                <w:bCs/>
                <w:szCs w:val="21"/>
              </w:rPr>
              <w:t>《光荣之路》再现了二十世纪六十年代那个“荣誉至上、黑白不分”的混乱年代，以篮球这项美国人非常喜爱的运动为载体，将人们渴望辉煌和荣誉、渴望种族团结的意愿表达得非常到位。该片在表现赛场上的精彩瞬间时让观众感受到了那个年代人们对篮球运动的热爱。</w:t>
            </w:r>
          </w:p>
          <w:p>
            <w:pPr>
              <w:rPr>
                <w:rFonts w:hint="eastAsia" w:ascii="宋体" w:hAnsi="宋体" w:eastAsia="宋体" w:cs="Times New Roman"/>
                <w:lang w:eastAsia="zh-CN"/>
              </w:rPr>
            </w:pPr>
            <w:r>
              <w:rPr>
                <w:rFonts w:hint="eastAsia" w:ascii="宋体" w:hAnsi="宋体" w:eastAsia="宋体" w:cs="Times New Roman"/>
                <w:b/>
                <w:color w:val="84615D"/>
                <w:sz w:val="18"/>
              </w:rPr>
              <w:t>【学生】</w:t>
            </w:r>
            <w:r>
              <w:rPr>
                <w:rFonts w:hint="eastAsia" w:ascii="宋体" w:hAnsi="宋体" w:eastAsia="宋体" w:cs="Times New Roman"/>
                <w:b/>
                <w:color w:val="84615D"/>
                <w:sz w:val="18"/>
                <w:lang w:eastAsia="zh-CN"/>
              </w:rPr>
              <w:t>参与活动，回答问题。</w:t>
            </w:r>
          </w:p>
        </w:tc>
        <w:tc>
          <w:tcPr>
            <w:tcW w:w="1585" w:type="dxa"/>
            <w:shd w:val="clear" w:color="auto" w:fill="FFFFFF"/>
            <w:noWrap w:val="0"/>
            <w:vAlign w:val="center"/>
          </w:tcPr>
          <w:p>
            <w:pPr>
              <w:pStyle w:val="5"/>
              <w:ind w:firstLine="384" w:firstLineChars="200"/>
              <w:rPr>
                <w:rFonts w:hint="eastAsia" w:ascii="宋体" w:hAnsi="宋体" w:eastAsia="宋体" w:cs="Times New Roman"/>
                <w:spacing w:val="6"/>
                <w:lang w:eastAsia="zh-CN"/>
              </w:rPr>
            </w:pPr>
            <w:r>
              <w:rPr>
                <w:rFonts w:hint="eastAsia" w:ascii="宋体" w:hAnsi="宋体" w:eastAsia="宋体" w:cs="Times New Roman"/>
                <w:spacing w:val="6"/>
              </w:rPr>
              <w:t>组织学生观看《光荣之路》</w:t>
            </w:r>
            <w:r>
              <w:rPr>
                <w:rFonts w:hint="eastAsia" w:ascii="宋体" w:hAnsi="宋体" w:eastAsia="宋体" w:cs="Times New Roman"/>
                <w:spacing w:val="6"/>
                <w:lang w:eastAsia="zh-CN"/>
              </w:rPr>
              <w:t>，</w:t>
            </w:r>
            <w:r>
              <w:rPr>
                <w:rFonts w:hint="eastAsia" w:ascii="宋体" w:hAnsi="宋体" w:eastAsia="宋体" w:cs="Times New Roman"/>
                <w:spacing w:val="6"/>
              </w:rPr>
              <w:t>边</w:t>
            </w:r>
            <w:r>
              <w:rPr>
                <w:rFonts w:hint="eastAsia" w:ascii="宋体" w:hAnsi="宋体" w:eastAsia="宋体" w:cs="Times New Roman"/>
                <w:spacing w:val="6"/>
                <w:lang w:eastAsia="zh-CN"/>
              </w:rPr>
              <w:t>看</w:t>
            </w:r>
            <w:r>
              <w:rPr>
                <w:rFonts w:hint="eastAsia" w:ascii="宋体" w:hAnsi="宋体" w:eastAsia="宋体" w:cs="Times New Roman"/>
                <w:spacing w:val="6"/>
              </w:rPr>
              <w:t>边讲，及时巩固练习，实现教学做一体化</w:t>
            </w:r>
            <w:r>
              <w:rPr>
                <w:rFonts w:hint="eastAsia" w:ascii="宋体" w:hAnsi="宋体" w:eastAsia="宋体" w:cs="Times New Roman"/>
                <w:spacing w:val="6"/>
                <w:lang w:eastAsia="zh-CN"/>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F5F5E1"/>
            <w:noWrap w:val="0"/>
            <w:vAlign w:val="center"/>
          </w:tcPr>
          <w:p>
            <w:pPr>
              <w:pStyle w:val="5"/>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472" w:type="dxa"/>
            <w:shd w:val="clear" w:color="auto" w:fill="FFFFFF"/>
            <w:noWrap w:val="0"/>
            <w:vAlign w:val="center"/>
          </w:tcPr>
          <w:p>
            <w:pPr>
              <w:pStyle w:val="5"/>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5"/>
              <w:spacing w:before="160" w:after="120"/>
              <w:rPr>
                <w:rFonts w:hint="eastAsia" w:ascii="宋体" w:hAnsi="宋体" w:eastAsia="宋体" w:cs="Times New Roman"/>
                <w:bCs/>
                <w:lang w:eastAsia="zh-CN"/>
              </w:rPr>
            </w:pPr>
            <w:r>
              <w:rPr>
                <w:rFonts w:hint="eastAsia" w:ascii="宋体" w:hAnsi="宋体" w:eastAsia="宋体" w:cs="Times New Roman"/>
                <w:bCs/>
              </w:rPr>
              <w:t>本节课上大家</w:t>
            </w:r>
            <w:r>
              <w:rPr>
                <w:rFonts w:hint="eastAsia" w:ascii="宋体" w:hAnsi="宋体" w:eastAsia="宋体" w:cs="Times New Roman"/>
                <w:bCs/>
                <w:lang w:eastAsia="zh-CN"/>
              </w:rPr>
              <w:t>观看了电影</w:t>
            </w:r>
            <w:r>
              <w:rPr>
                <w:rFonts w:hint="eastAsia" w:ascii="宋体" w:hAnsi="宋体" w:eastAsia="宋体" w:cs="Times New Roman"/>
                <w:bCs/>
              </w:rPr>
              <w:t>，</w:t>
            </w:r>
            <w:r>
              <w:rPr>
                <w:rFonts w:hint="eastAsia" w:ascii="宋体" w:hAnsi="宋体" w:eastAsia="宋体" w:cs="Times New Roman"/>
                <w:bCs/>
                <w:lang w:eastAsia="zh-CN"/>
              </w:rPr>
              <w:t>更加生动的了解高校体育的过程，学生</w:t>
            </w:r>
            <w:r>
              <w:rPr>
                <w:rFonts w:hint="eastAsia" w:ascii="宋体" w:hAnsi="宋体" w:eastAsia="宋体" w:cs="Times New Roman"/>
                <w:bCs/>
              </w:rPr>
              <w:t>课后要多加</w:t>
            </w:r>
            <w:r>
              <w:rPr>
                <w:rFonts w:hint="eastAsia" w:ascii="宋体" w:hAnsi="宋体" w:eastAsia="宋体" w:cs="Times New Roman"/>
                <w:bCs/>
                <w:lang w:eastAsia="zh-CN"/>
              </w:rPr>
              <w:t>记忆</w:t>
            </w:r>
            <w:r>
              <w:rPr>
                <w:rFonts w:hint="eastAsia" w:ascii="宋体" w:hAnsi="宋体" w:eastAsia="宋体" w:cs="Times New Roman"/>
                <w:bCs/>
              </w:rPr>
              <w:t>。</w:t>
            </w:r>
          </w:p>
          <w:p>
            <w:pPr>
              <w:pStyle w:val="5"/>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585" w:type="dxa"/>
            <w:shd w:val="clear" w:color="auto" w:fill="FFFFFF"/>
            <w:noWrap w:val="0"/>
            <w:vAlign w:val="center"/>
          </w:tcPr>
          <w:p>
            <w:pPr>
              <w:pStyle w:val="5"/>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89" w:type="dxa"/>
            <w:shd w:val="clear" w:color="auto" w:fill="E6F1EB"/>
            <w:noWrap w:val="0"/>
            <w:vAlign w:val="center"/>
          </w:tcPr>
          <w:p>
            <w:pPr>
              <w:pStyle w:val="5"/>
              <w:jc w:val="center"/>
              <w:rPr>
                <w:rFonts w:hint="eastAsia" w:ascii="宋体" w:hAnsi="宋体" w:eastAsia="宋体" w:cs="Times New Roman"/>
              </w:rPr>
            </w:pPr>
            <w:r>
              <w:rPr>
                <w:rFonts w:hint="eastAsia" w:ascii="宋体" w:hAnsi="宋体" w:eastAsia="宋体" w:cs="Times New Roman"/>
                <w:b/>
              </w:rPr>
              <w:t>教学反思</w:t>
            </w:r>
          </w:p>
        </w:tc>
        <w:tc>
          <w:tcPr>
            <w:tcW w:w="7057" w:type="dxa"/>
            <w:gridSpan w:val="2"/>
            <w:shd w:val="clear" w:color="auto" w:fill="FFFFFF"/>
            <w:noWrap w:val="0"/>
            <w:vAlign w:val="center"/>
          </w:tcPr>
          <w:p>
            <w:pPr>
              <w:pStyle w:val="5"/>
              <w:ind w:firstLine="360" w:firstLineChars="200"/>
              <w:rPr>
                <w:rFonts w:hint="eastAsia" w:ascii="宋体" w:hAnsi="宋体" w:eastAsia="宋体" w:cs="Times New Roman"/>
              </w:rPr>
            </w:pPr>
            <w:r>
              <w:rPr>
                <w:rFonts w:hint="eastAsia" w:ascii="宋体" w:hAnsi="宋体" w:eastAsia="宋体" w:cs="Times New Roman"/>
              </w:rPr>
              <w:t>本节课的教学效果整体不错，大部分学生都能很好地掌握并运用所学知识。在课堂上有针对性地对一些典型错误进行了讲解，并引导学生对所犯的错误进行了认识和反思，防止其以后再犯同类错误。</w:t>
            </w:r>
          </w:p>
        </w:tc>
      </w:tr>
    </w:tbl>
    <w:p>
      <w:pPr>
        <w:jc w:val="center"/>
        <w:rPr>
          <w:rFonts w:hint="eastAsia" w:ascii="汉仪大宋简" w:hAnsi="Calibri" w:eastAsia="汉仪大宋简" w:cs="Times New Roman"/>
          <w:b/>
          <w:bCs/>
          <w:caps/>
          <w:color w:val="418D67"/>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汉仪大宋简">
    <w:panose1 w:val="02010609000101010101"/>
    <w:charset w:val="86"/>
    <w:family w:val="modern"/>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203B0072"/>
    <w:rsid w:val="203B0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uiPriority w:val="99"/>
    <w:rPr>
      <w:sz w:val="24"/>
    </w:rPr>
  </w:style>
  <w:style w:type="paragraph" w:customStyle="1" w:styleId="5">
    <w:name w:val="表文"/>
    <w:basedOn w:val="1"/>
    <w:uiPriority w:val="0"/>
    <w:pPr>
      <w:spacing w:before="20" w:after="20" w:line="240" w:lineRule="auto"/>
      <w:ind w:firstLine="0"/>
    </w:pPr>
    <w:rPr>
      <w:rFonts w:ascii="Times New Roman" w:hAnsi="Times New Roman" w:eastAsia="微软雅黑"/>
      <w:sz w:val="18"/>
    </w:rPr>
  </w:style>
  <w:style w:type="paragraph" w:customStyle="1" w:styleId="6">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2022-07-06T08:33:00Z</dcterms:created>
  <dc:creator>六月</dc:creator>
  <cp:lastModifiedBy>六月</cp:lastModifiedBy>
  <dcterms:modified xsi:type="dcterms:W3CDTF">2022-07-06T08:35:18Z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B70B890C766C475A858DC6016CA04F50</vt:lpwstr>
  </property>
</Properties>
</file>